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310DAA" w14:textId="77777777" w:rsidR="00E702B0" w:rsidRPr="00FA25F0" w:rsidRDefault="001A1479">
      <w:pPr>
        <w:pStyle w:val="Default"/>
        <w:rPr>
          <w:b/>
          <w:bCs/>
        </w:rPr>
      </w:pPr>
      <w:r w:rsidRPr="00FA25F0">
        <w:rPr>
          <w:noProof/>
        </w:rPr>
        <w:drawing>
          <wp:anchor distT="57150" distB="57150" distL="57150" distR="57150" simplePos="0" relativeHeight="251659264" behindDoc="0" locked="0" layoutInCell="1" allowOverlap="1" wp14:anchorId="5DD0F0B8" wp14:editId="33AFAAB2">
            <wp:simplePos x="0" y="0"/>
            <wp:positionH relativeFrom="page">
              <wp:posOffset>933450</wp:posOffset>
            </wp:positionH>
            <wp:positionV relativeFrom="page">
              <wp:posOffset>38100</wp:posOffset>
            </wp:positionV>
            <wp:extent cx="2247900" cy="1009650"/>
            <wp:effectExtent l="0" t="0" r="0" b="0"/>
            <wp:wrapSquare wrapText="bothSides" distT="57150" distB="57150" distL="57150" distR="57150"/>
            <wp:docPr id="1073741826" name="officeArt object" descr="/Users/bnervig/Library/Containers/com.microsoft.Outlook/Data/Library/Caches/Signatures/signature_412799260"/>
            <wp:cNvGraphicFramePr/>
            <a:graphic xmlns:a="http://schemas.openxmlformats.org/drawingml/2006/main">
              <a:graphicData uri="http://schemas.openxmlformats.org/drawingml/2006/picture">
                <pic:pic xmlns:pic="http://schemas.openxmlformats.org/drawingml/2006/picture">
                  <pic:nvPicPr>
                    <pic:cNvPr id="1073741826" name="/Users/bnervig/Library/Containers/com.microsoft.Outlook/Data/Library/Caches/Signatures/signature_412799260" descr="/Users/bnervig/Library/Containers/com.microsoft.Outlook/Data/Library/Caches/Signatures/signature_412799260"/>
                    <pic:cNvPicPr>
                      <a:picLocks noChangeAspect="1"/>
                    </pic:cNvPicPr>
                  </pic:nvPicPr>
                  <pic:blipFill>
                    <a:blip r:embed="rId7">
                      <a:extLst/>
                    </a:blip>
                    <a:srcRect b="12154"/>
                    <a:stretch>
                      <a:fillRect/>
                    </a:stretch>
                  </pic:blipFill>
                  <pic:spPr>
                    <a:xfrm>
                      <a:off x="0" y="0"/>
                      <a:ext cx="2247900" cy="1009650"/>
                    </a:xfrm>
                    <a:prstGeom prst="rect">
                      <a:avLst/>
                    </a:prstGeom>
                    <a:ln w="12700" cap="flat">
                      <a:noFill/>
                      <a:miter lim="400000"/>
                    </a:ln>
                    <a:effectLst/>
                  </pic:spPr>
                </pic:pic>
              </a:graphicData>
            </a:graphic>
          </wp:anchor>
        </w:drawing>
      </w:r>
    </w:p>
    <w:p w14:paraId="6CE619DC" w14:textId="1C522687" w:rsidR="00E702B0" w:rsidRPr="00FA25F0" w:rsidRDefault="001A1479">
      <w:pPr>
        <w:pStyle w:val="Header"/>
        <w:tabs>
          <w:tab w:val="clear" w:pos="9360"/>
          <w:tab w:val="right" w:pos="9340"/>
        </w:tabs>
        <w:jc w:val="center"/>
      </w:pPr>
      <w:r w:rsidRPr="00FA25F0">
        <w:rPr>
          <w:rFonts w:ascii="Times New Roman" w:hAnsi="Times New Roman"/>
          <w:b/>
          <w:bCs/>
          <w:sz w:val="24"/>
          <w:szCs w:val="24"/>
        </w:rPr>
        <w:t>Girl Up Safety &amp; Security Policy 20</w:t>
      </w:r>
      <w:r w:rsidR="00AF19EE">
        <w:rPr>
          <w:rFonts w:ascii="Times New Roman" w:hAnsi="Times New Roman"/>
          <w:b/>
          <w:bCs/>
          <w:sz w:val="24"/>
          <w:szCs w:val="24"/>
        </w:rPr>
        <w:t>20</w:t>
      </w:r>
    </w:p>
    <w:p w14:paraId="527AFB5E" w14:textId="77777777" w:rsidR="00E702B0" w:rsidRPr="00FA25F0" w:rsidRDefault="00E702B0">
      <w:pPr>
        <w:rPr>
          <w:rFonts w:ascii="Times New Roman" w:eastAsia="Times New Roman" w:hAnsi="Times New Roman" w:cs="Times New Roman"/>
          <w:b/>
          <w:bCs/>
        </w:rPr>
      </w:pPr>
    </w:p>
    <w:p w14:paraId="530A1519" w14:textId="77777777" w:rsidR="00E702B0" w:rsidRPr="00FA25F0" w:rsidRDefault="001A1479">
      <w:pPr>
        <w:rPr>
          <w:rFonts w:ascii="Times New Roman" w:eastAsia="Times New Roman" w:hAnsi="Times New Roman" w:cs="Times New Roman"/>
        </w:rPr>
      </w:pPr>
      <w:r w:rsidRPr="00FA25F0">
        <w:rPr>
          <w:rFonts w:ascii="Times New Roman" w:hAnsi="Times New Roman"/>
          <w:b/>
          <w:bCs/>
        </w:rPr>
        <w:t>ABOUT GIRL UP</w:t>
      </w:r>
      <w:bookmarkStart w:id="0" w:name="_GoBack"/>
      <w:bookmarkEnd w:id="0"/>
    </w:p>
    <w:p w14:paraId="44D832A7" w14:textId="77777777" w:rsidR="00E702B0" w:rsidRPr="00FA25F0" w:rsidRDefault="001A1479">
      <w:pPr>
        <w:spacing w:line="240" w:lineRule="auto"/>
        <w:rPr>
          <w:rFonts w:ascii="Times New Roman" w:eastAsia="Times New Roman" w:hAnsi="Times New Roman" w:cs="Times New Roman"/>
        </w:rPr>
      </w:pPr>
      <w:r w:rsidRPr="00FA25F0">
        <w:rPr>
          <w:rFonts w:ascii="Times New Roman" w:hAnsi="Times New Roman"/>
        </w:rPr>
        <w:t>No matter their background, girls have the power to transform themselves, their communities, and the world around them. Girl Up is a global movement of empowered young women leaders who defend gender equality and equal rights for every girl. Through leadership development training, Girl Up gives girls the resources and platform to start a movement for social change wherever they are. And for those that stand with us, there is no rest or compromise. Because when girls rise, we all rise.</w:t>
      </w:r>
    </w:p>
    <w:p w14:paraId="351C10F4" w14:textId="4587754D" w:rsidR="00E702B0" w:rsidRPr="00FA25F0" w:rsidRDefault="001A1479">
      <w:pPr>
        <w:spacing w:line="240" w:lineRule="auto"/>
        <w:rPr>
          <w:rFonts w:ascii="Times New Roman" w:eastAsia="Times New Roman" w:hAnsi="Times New Roman" w:cs="Times New Roman"/>
        </w:rPr>
      </w:pPr>
      <w:r w:rsidRPr="00FA25F0">
        <w:rPr>
          <w:rFonts w:ascii="Times New Roman" w:hAnsi="Times New Roman"/>
        </w:rPr>
        <w:t xml:space="preserve">Girl Up is a global leadership development initiative, positioning girls to be leaders in the movement for gender equality. With resources in five languages and </w:t>
      </w:r>
      <w:r w:rsidR="003F5ECA">
        <w:rPr>
          <w:rFonts w:ascii="Times New Roman" w:hAnsi="Times New Roman"/>
        </w:rPr>
        <w:t xml:space="preserve">over </w:t>
      </w:r>
      <w:r w:rsidR="00143B98" w:rsidRPr="00FA25F0">
        <w:rPr>
          <w:rFonts w:ascii="Times New Roman" w:hAnsi="Times New Roman"/>
        </w:rPr>
        <w:t>3</w:t>
      </w:r>
      <w:r w:rsidR="00DF632E" w:rsidRPr="00FA25F0">
        <w:rPr>
          <w:rFonts w:ascii="Times New Roman" w:hAnsi="Times New Roman"/>
        </w:rPr>
        <w:t>,</w:t>
      </w:r>
      <w:r w:rsidR="00C309B1">
        <w:rPr>
          <w:rFonts w:ascii="Times New Roman" w:hAnsi="Times New Roman"/>
        </w:rPr>
        <w:t>5</w:t>
      </w:r>
      <w:r w:rsidR="00DF632E" w:rsidRPr="00FA25F0">
        <w:rPr>
          <w:rFonts w:ascii="Times New Roman" w:hAnsi="Times New Roman"/>
        </w:rPr>
        <w:t>00</w:t>
      </w:r>
      <w:r w:rsidRPr="00FA25F0">
        <w:rPr>
          <w:rFonts w:ascii="Times New Roman" w:hAnsi="Times New Roman"/>
        </w:rPr>
        <w:t xml:space="preserve"> Girl Up Clubs in more than 1</w:t>
      </w:r>
      <w:r w:rsidR="003F5ECA">
        <w:rPr>
          <w:rFonts w:ascii="Times New Roman" w:hAnsi="Times New Roman"/>
        </w:rPr>
        <w:t>2</w:t>
      </w:r>
      <w:r w:rsidRPr="00FA25F0">
        <w:rPr>
          <w:rFonts w:ascii="Times New Roman" w:hAnsi="Times New Roman"/>
        </w:rPr>
        <w:t xml:space="preserve">0 countries, we’ve trained </w:t>
      </w:r>
      <w:r w:rsidR="00335FB4">
        <w:rPr>
          <w:rFonts w:ascii="Times New Roman" w:hAnsi="Times New Roman"/>
        </w:rPr>
        <w:t>65</w:t>
      </w:r>
      <w:r w:rsidRPr="00FA25F0">
        <w:rPr>
          <w:rFonts w:ascii="Times New Roman" w:hAnsi="Times New Roman"/>
        </w:rPr>
        <w:t>,000 girls of all backgrounds to create tangible change for girls everywhere.</w:t>
      </w:r>
    </w:p>
    <w:p w14:paraId="10C323C8" w14:textId="77777777" w:rsidR="00E702B0" w:rsidRPr="00FA25F0" w:rsidRDefault="001A1479">
      <w:pPr>
        <w:spacing w:line="240" w:lineRule="auto"/>
        <w:rPr>
          <w:rFonts w:ascii="Times New Roman" w:eastAsia="Times New Roman" w:hAnsi="Times New Roman" w:cs="Times New Roman"/>
        </w:rPr>
      </w:pPr>
      <w:r w:rsidRPr="00FA25F0">
        <w:rPr>
          <w:rFonts w:ascii="Times New Roman" w:hAnsi="Times New Roman"/>
        </w:rPr>
        <w:t xml:space="preserve">Girl Up provides leadership training and gives girls tools to become gender equality advocates and activists. Through our programs, girls broaden their social impact skill set, benefit from a platform to tell their stories, and apply STEM for social good. Our girl leaders create real policy change at local and national levels, help raise millions of dollars to support United Nations programs that reach tens of thousands of girls around the </w:t>
      </w:r>
      <w:proofErr w:type="gramStart"/>
      <w:r w:rsidRPr="00FA25F0">
        <w:rPr>
          <w:rFonts w:ascii="Times New Roman" w:hAnsi="Times New Roman"/>
        </w:rPr>
        <w:t>world, and</w:t>
      </w:r>
      <w:proofErr w:type="gramEnd"/>
      <w:r w:rsidRPr="00FA25F0">
        <w:rPr>
          <w:rFonts w:ascii="Times New Roman" w:hAnsi="Times New Roman"/>
        </w:rPr>
        <w:t xml:space="preserve"> build community-based movements. Girl Up was founded by the United Nations Foundation in </w:t>
      </w:r>
      <w:proofErr w:type="gramStart"/>
      <w:r w:rsidRPr="00FA25F0">
        <w:rPr>
          <w:rFonts w:ascii="Times New Roman" w:hAnsi="Times New Roman"/>
        </w:rPr>
        <w:t>2010, and</w:t>
      </w:r>
      <w:proofErr w:type="gramEnd"/>
      <w:r w:rsidRPr="00FA25F0">
        <w:rPr>
          <w:rFonts w:ascii="Times New Roman" w:hAnsi="Times New Roman"/>
        </w:rPr>
        <w:t xml:space="preserve"> continues to work across a global community of partners to achieve gender equality worldwide.</w:t>
      </w:r>
    </w:p>
    <w:p w14:paraId="2940598B" w14:textId="77777777" w:rsidR="00E702B0" w:rsidRPr="00FA25F0" w:rsidRDefault="00E702B0">
      <w:pPr>
        <w:pStyle w:val="Default"/>
        <w:rPr>
          <w:i/>
          <w:iCs/>
          <w:sz w:val="22"/>
          <w:szCs w:val="22"/>
        </w:rPr>
      </w:pPr>
    </w:p>
    <w:p w14:paraId="24B7F194" w14:textId="77777777" w:rsidR="00E702B0" w:rsidRPr="00FA25F0" w:rsidRDefault="001A1479">
      <w:pPr>
        <w:pStyle w:val="Default"/>
        <w:rPr>
          <w:sz w:val="22"/>
          <w:szCs w:val="22"/>
        </w:rPr>
      </w:pPr>
      <w:r w:rsidRPr="00FA25F0">
        <w:rPr>
          <w:rFonts w:eastAsia="Arial Unicode MS" w:cs="Arial Unicode MS"/>
          <w:b/>
          <w:bCs/>
          <w:sz w:val="22"/>
          <w:szCs w:val="22"/>
        </w:rPr>
        <w:t>ABOUT THIS POLICY</w:t>
      </w:r>
    </w:p>
    <w:p w14:paraId="3FBB8A91" w14:textId="77777777" w:rsidR="00E702B0" w:rsidRPr="00FA25F0" w:rsidRDefault="00E702B0">
      <w:pPr>
        <w:pStyle w:val="Default"/>
        <w:rPr>
          <w:b/>
          <w:bCs/>
          <w:sz w:val="22"/>
          <w:szCs w:val="22"/>
        </w:rPr>
      </w:pPr>
    </w:p>
    <w:p w14:paraId="18BFA150" w14:textId="1CCDD264" w:rsidR="00E702B0" w:rsidRPr="00FA25F0" w:rsidRDefault="001A1479">
      <w:pPr>
        <w:pStyle w:val="Default"/>
        <w:rPr>
          <w:rFonts w:eastAsia="Arial Unicode MS" w:cs="Arial Unicode MS"/>
          <w:sz w:val="22"/>
          <w:szCs w:val="22"/>
        </w:rPr>
      </w:pPr>
      <w:r w:rsidRPr="00FA25F0">
        <w:rPr>
          <w:rFonts w:eastAsia="Arial Unicode MS" w:cs="Arial Unicode MS"/>
          <w:sz w:val="22"/>
          <w:szCs w:val="22"/>
        </w:rPr>
        <w:t xml:space="preserve">This Girl Up Safety and Security Policy (“Policy”) contains information about Girl Up’s standard operating practices and procedures for any program, event, or digital activation that engages girls, particularly minors. All Girl Up staff, consultants, and trained volunteers are required to </w:t>
      </w:r>
      <w:r w:rsidR="001236DF" w:rsidRPr="00FA25F0">
        <w:rPr>
          <w:rFonts w:eastAsia="Arial Unicode MS" w:cs="Arial Unicode MS"/>
          <w:sz w:val="22"/>
          <w:szCs w:val="22"/>
        </w:rPr>
        <w:t>comply with</w:t>
      </w:r>
      <w:r w:rsidRPr="00FA25F0">
        <w:rPr>
          <w:rFonts w:eastAsia="Arial Unicode MS" w:cs="Arial Unicode MS"/>
          <w:sz w:val="22"/>
          <w:szCs w:val="22"/>
        </w:rPr>
        <w:t xml:space="preserve"> this Policy</w:t>
      </w:r>
      <w:r w:rsidR="001236DF" w:rsidRPr="00FA25F0">
        <w:rPr>
          <w:rFonts w:eastAsia="Arial Unicode MS" w:cs="Arial Unicode MS"/>
          <w:sz w:val="22"/>
          <w:szCs w:val="22"/>
        </w:rPr>
        <w:t xml:space="preserve"> </w:t>
      </w:r>
      <w:r w:rsidRPr="00FA25F0">
        <w:rPr>
          <w:rFonts w:eastAsia="Arial Unicode MS" w:cs="Arial Unicode MS"/>
          <w:sz w:val="22"/>
          <w:szCs w:val="22"/>
        </w:rPr>
        <w:t xml:space="preserve">and to raise questions about its content </w:t>
      </w:r>
      <w:r w:rsidR="007E0FAF" w:rsidRPr="00FA25F0">
        <w:rPr>
          <w:rFonts w:eastAsia="Arial Unicode MS" w:cs="Arial Unicode MS"/>
          <w:sz w:val="22"/>
          <w:szCs w:val="22"/>
        </w:rPr>
        <w:t>with Girl Up’s</w:t>
      </w:r>
      <w:r w:rsidRPr="00FA25F0">
        <w:rPr>
          <w:rFonts w:eastAsia="Arial Unicode MS" w:cs="Arial Unicode MS"/>
          <w:sz w:val="22"/>
          <w:szCs w:val="22"/>
        </w:rPr>
        <w:t xml:space="preserve"> Executive Director. This Policy is designed to supplement the United Nations Foundation’s Youth Protection Policy and act as a guideline for Girl Up-specific programming and activities. </w:t>
      </w:r>
      <w:r w:rsidR="00756A6E" w:rsidRPr="00FA25F0">
        <w:rPr>
          <w:rFonts w:eastAsia="Arial Unicode MS" w:cs="Arial Unicode MS"/>
          <w:sz w:val="22"/>
          <w:szCs w:val="22"/>
        </w:rPr>
        <w:t xml:space="preserve">  Further, for Girl Up staff who are also United Nations Foundation Employees, this Policy supplements and does not replace all other applicable United Nations Foundation employment </w:t>
      </w:r>
      <w:proofErr w:type="spellStart"/>
      <w:r w:rsidR="00756A6E" w:rsidRPr="00FA25F0">
        <w:rPr>
          <w:rFonts w:eastAsia="Arial Unicode MS" w:cs="Arial Unicode MS"/>
          <w:sz w:val="22"/>
          <w:szCs w:val="22"/>
        </w:rPr>
        <w:t>polices</w:t>
      </w:r>
      <w:proofErr w:type="spellEnd"/>
      <w:r w:rsidR="00756A6E" w:rsidRPr="00FA25F0">
        <w:rPr>
          <w:rFonts w:eastAsia="Arial Unicode MS" w:cs="Arial Unicode MS"/>
          <w:sz w:val="22"/>
          <w:szCs w:val="22"/>
        </w:rPr>
        <w:t>, including the Discrimination and Harassment-Free Workplace Policy.</w:t>
      </w:r>
    </w:p>
    <w:p w14:paraId="7A068F6D" w14:textId="68B9346B" w:rsidR="001236DF" w:rsidRPr="00FA25F0" w:rsidRDefault="001236DF">
      <w:pPr>
        <w:pStyle w:val="Default"/>
        <w:rPr>
          <w:rFonts w:eastAsia="Arial Unicode MS" w:cs="Arial Unicode MS"/>
          <w:sz w:val="22"/>
          <w:szCs w:val="22"/>
        </w:rPr>
      </w:pPr>
    </w:p>
    <w:p w14:paraId="241CD566" w14:textId="2D16B22A" w:rsidR="001236DF" w:rsidRPr="00FA25F0" w:rsidRDefault="001236DF">
      <w:pPr>
        <w:pStyle w:val="Default"/>
        <w:rPr>
          <w:rFonts w:eastAsia="Arial Unicode MS" w:cs="Arial Unicode MS"/>
          <w:sz w:val="22"/>
          <w:szCs w:val="22"/>
        </w:rPr>
      </w:pPr>
      <w:r w:rsidRPr="00FA25F0">
        <w:rPr>
          <w:rFonts w:eastAsia="Arial Unicode MS" w:cs="Arial Unicode MS"/>
          <w:sz w:val="22"/>
          <w:szCs w:val="22"/>
        </w:rPr>
        <w:t xml:space="preserve">Girl Up makes every effort to follow local and international laws and standards related to the protection of youth and all participants. Girl Up requires that all staff, consultants, trained volunteers, and program participants report potential violations promptly to UNF management at </w:t>
      </w:r>
      <w:hyperlink r:id="rId8" w:history="1">
        <w:r w:rsidRPr="00FA25F0">
          <w:rPr>
            <w:rStyle w:val="Hyperlink"/>
            <w:rFonts w:eastAsia="Arial Unicode MS" w:cs="Arial Unicode MS"/>
            <w:sz w:val="22"/>
            <w:szCs w:val="22"/>
          </w:rPr>
          <w:t>concerns@unfoundation.org</w:t>
        </w:r>
      </w:hyperlink>
      <w:r w:rsidRPr="00FA25F0">
        <w:rPr>
          <w:rFonts w:eastAsia="Arial Unicode MS" w:cs="Arial Unicode MS"/>
          <w:sz w:val="22"/>
          <w:szCs w:val="22"/>
        </w:rPr>
        <w:t xml:space="preserve"> for </w:t>
      </w:r>
      <w:proofErr w:type="spellStart"/>
      <w:r w:rsidRPr="00FA25F0">
        <w:rPr>
          <w:rFonts w:eastAsia="Arial Unicode MS" w:cs="Arial Unicode MS"/>
          <w:sz w:val="22"/>
          <w:szCs w:val="22"/>
        </w:rPr>
        <w:t>invesetigation</w:t>
      </w:r>
      <w:proofErr w:type="spellEnd"/>
      <w:r w:rsidRPr="00FA25F0">
        <w:rPr>
          <w:rFonts w:eastAsia="Arial Unicode MS" w:cs="Arial Unicode MS"/>
          <w:sz w:val="22"/>
          <w:szCs w:val="22"/>
        </w:rPr>
        <w:t xml:space="preserve"> and appropriate action. </w:t>
      </w:r>
    </w:p>
    <w:p w14:paraId="42A13CD7" w14:textId="3EA7DE8B" w:rsidR="001236DF" w:rsidRPr="00FA25F0" w:rsidRDefault="001236DF">
      <w:pPr>
        <w:pStyle w:val="Default"/>
        <w:rPr>
          <w:sz w:val="22"/>
          <w:szCs w:val="22"/>
        </w:rPr>
      </w:pPr>
    </w:p>
    <w:p w14:paraId="26BF3F75" w14:textId="77777777" w:rsidR="00E702B0" w:rsidRPr="00FA25F0" w:rsidRDefault="001A1479">
      <w:pPr>
        <w:pStyle w:val="Default"/>
        <w:rPr>
          <w:sz w:val="22"/>
          <w:szCs w:val="22"/>
        </w:rPr>
      </w:pPr>
      <w:r w:rsidRPr="00FA25F0">
        <w:rPr>
          <w:rFonts w:eastAsia="Arial Unicode MS" w:cs="Arial Unicode MS"/>
          <w:sz w:val="22"/>
          <w:szCs w:val="22"/>
        </w:rPr>
        <w:t>This Policy is not intended to be comprehensive or to address all the possible applications of, or exceptions to, the general policies and procedures described. This Policy will be reassessed and amended as needed on an annual basis and will be shared with all Girl Up program and event participants during the program/event registration process and during annual program re-registration processes.</w:t>
      </w:r>
    </w:p>
    <w:p w14:paraId="11F242CC" w14:textId="77777777" w:rsidR="00E702B0" w:rsidRPr="00FA25F0" w:rsidRDefault="001A1479">
      <w:pPr>
        <w:pStyle w:val="Default"/>
        <w:rPr>
          <w:sz w:val="22"/>
          <w:szCs w:val="22"/>
        </w:rPr>
      </w:pPr>
      <w:r w:rsidRPr="00FA25F0">
        <w:rPr>
          <w:rFonts w:eastAsia="Arial Unicode MS" w:cs="Arial Unicode MS"/>
          <w:sz w:val="22"/>
          <w:szCs w:val="22"/>
        </w:rPr>
        <w:t xml:space="preserve"> </w:t>
      </w:r>
    </w:p>
    <w:p w14:paraId="15F9570A" w14:textId="77777777" w:rsidR="00E702B0" w:rsidRPr="00FA25F0" w:rsidRDefault="001A1479">
      <w:pPr>
        <w:pStyle w:val="Default"/>
        <w:rPr>
          <w:sz w:val="22"/>
          <w:szCs w:val="22"/>
        </w:rPr>
      </w:pPr>
      <w:r w:rsidRPr="00FA25F0">
        <w:rPr>
          <w:rFonts w:eastAsia="Arial Unicode MS" w:cs="Arial Unicode MS"/>
          <w:b/>
          <w:bCs/>
          <w:sz w:val="22"/>
          <w:szCs w:val="22"/>
        </w:rPr>
        <w:t xml:space="preserve">Reservation of Rights </w:t>
      </w:r>
    </w:p>
    <w:p w14:paraId="198CE6B0" w14:textId="77777777" w:rsidR="00E702B0" w:rsidRPr="00FA25F0" w:rsidRDefault="00E702B0">
      <w:pPr>
        <w:pStyle w:val="Default"/>
        <w:rPr>
          <w:sz w:val="22"/>
          <w:szCs w:val="22"/>
        </w:rPr>
      </w:pPr>
    </w:p>
    <w:p w14:paraId="4D7AAF6D" w14:textId="77777777" w:rsidR="00E702B0" w:rsidRPr="00FA25F0" w:rsidRDefault="001A1479">
      <w:pPr>
        <w:pStyle w:val="Default"/>
        <w:rPr>
          <w:sz w:val="22"/>
          <w:szCs w:val="22"/>
        </w:rPr>
      </w:pPr>
      <w:r w:rsidRPr="00FA25F0">
        <w:rPr>
          <w:rFonts w:eastAsia="Arial Unicode MS" w:cs="Arial Unicode MS"/>
          <w:sz w:val="22"/>
          <w:szCs w:val="22"/>
        </w:rPr>
        <w:t xml:space="preserve">This document outlines the general policies of Girl Up to ensure the safety and security of all program participants, particularly minors, and to mitigate risk to Girl Up’s brand or operations. No policy can anticipate every circumstance or question about policy. As the need arises, Girl Up reserves the right to revise, supplement, or rescind any policies from time to time as it deems appropriate, in its sole and absolute discretion. </w:t>
      </w:r>
    </w:p>
    <w:p w14:paraId="76A8B8FE" w14:textId="77777777" w:rsidR="00E702B0" w:rsidRPr="00FA25F0" w:rsidRDefault="00E702B0">
      <w:pPr>
        <w:rPr>
          <w:rFonts w:ascii="Times New Roman" w:eastAsia="Times New Roman" w:hAnsi="Times New Roman" w:cs="Times New Roman"/>
          <w:b/>
          <w:bCs/>
        </w:rPr>
      </w:pPr>
    </w:p>
    <w:p w14:paraId="41CDE4A8" w14:textId="77777777" w:rsidR="00E702B0" w:rsidRPr="00FA25F0" w:rsidRDefault="001A1479">
      <w:pPr>
        <w:pStyle w:val="Default"/>
        <w:rPr>
          <w:b/>
          <w:bCs/>
          <w:sz w:val="22"/>
          <w:szCs w:val="22"/>
        </w:rPr>
      </w:pPr>
      <w:r w:rsidRPr="00FA25F0">
        <w:rPr>
          <w:rFonts w:eastAsia="Arial Unicode MS" w:cs="Arial Unicode MS"/>
          <w:b/>
          <w:bCs/>
          <w:sz w:val="22"/>
          <w:szCs w:val="22"/>
        </w:rPr>
        <w:t>Policy Objectives</w:t>
      </w:r>
    </w:p>
    <w:p w14:paraId="12C9C897" w14:textId="77777777" w:rsidR="00E702B0" w:rsidRPr="00FA25F0" w:rsidRDefault="00E702B0">
      <w:pPr>
        <w:pStyle w:val="Default"/>
        <w:jc w:val="center"/>
        <w:rPr>
          <w:sz w:val="22"/>
          <w:szCs w:val="22"/>
        </w:rPr>
      </w:pPr>
    </w:p>
    <w:p w14:paraId="62210E3D" w14:textId="77777777" w:rsidR="00E702B0" w:rsidRPr="00FA25F0" w:rsidRDefault="001A1479">
      <w:pPr>
        <w:pStyle w:val="Default"/>
        <w:rPr>
          <w:sz w:val="22"/>
          <w:szCs w:val="22"/>
        </w:rPr>
      </w:pPr>
      <w:r w:rsidRPr="00FA25F0">
        <w:rPr>
          <w:rFonts w:eastAsia="Arial Unicode MS" w:cs="Arial Unicode MS"/>
          <w:sz w:val="22"/>
          <w:szCs w:val="22"/>
        </w:rPr>
        <w:t xml:space="preserve">This Policy is designed to accomplish the following key points: </w:t>
      </w:r>
    </w:p>
    <w:p w14:paraId="292C1BA5" w14:textId="77777777" w:rsidR="00E702B0" w:rsidRPr="00FA25F0" w:rsidRDefault="001A1479">
      <w:pPr>
        <w:pStyle w:val="Default"/>
        <w:numPr>
          <w:ilvl w:val="0"/>
          <w:numId w:val="2"/>
        </w:numPr>
        <w:rPr>
          <w:sz w:val="22"/>
          <w:szCs w:val="22"/>
        </w:rPr>
      </w:pPr>
      <w:r w:rsidRPr="00FA25F0">
        <w:rPr>
          <w:sz w:val="22"/>
          <w:szCs w:val="22"/>
        </w:rPr>
        <w:t xml:space="preserve">Ensure the safety and security of all Girl Up program and event participants, especially minors; </w:t>
      </w:r>
    </w:p>
    <w:p w14:paraId="1C2D487C" w14:textId="77777777" w:rsidR="00E702B0" w:rsidRPr="00FA25F0" w:rsidRDefault="001A1479">
      <w:pPr>
        <w:pStyle w:val="Default"/>
        <w:numPr>
          <w:ilvl w:val="0"/>
          <w:numId w:val="2"/>
        </w:numPr>
        <w:rPr>
          <w:sz w:val="22"/>
          <w:szCs w:val="22"/>
        </w:rPr>
      </w:pPr>
      <w:r w:rsidRPr="00FA25F0">
        <w:rPr>
          <w:sz w:val="22"/>
          <w:szCs w:val="22"/>
        </w:rPr>
        <w:t xml:space="preserve">Ensure all staff, consultants, and trained volunteers have a clear and consistent understanding of the standard operating policies and procedures for Girl Up programs and activities; </w:t>
      </w:r>
    </w:p>
    <w:p w14:paraId="6654E86E" w14:textId="77777777" w:rsidR="00DB5679" w:rsidRPr="00FA25F0" w:rsidRDefault="001A1479" w:rsidP="00142FC1">
      <w:pPr>
        <w:pStyle w:val="Default"/>
        <w:numPr>
          <w:ilvl w:val="0"/>
          <w:numId w:val="2"/>
        </w:numPr>
        <w:rPr>
          <w:sz w:val="22"/>
          <w:szCs w:val="22"/>
        </w:rPr>
      </w:pPr>
      <w:r w:rsidRPr="00FA25F0">
        <w:rPr>
          <w:sz w:val="22"/>
          <w:szCs w:val="22"/>
        </w:rPr>
        <w:t>Provide the top level of support to all Girl Up leaders, program participants and event attendees, regardless of their history with Girl Up or their level of involvement;</w:t>
      </w:r>
    </w:p>
    <w:p w14:paraId="60119448" w14:textId="3BE1F3DB" w:rsidR="00E702B0" w:rsidRPr="00FA25F0" w:rsidRDefault="001A1479" w:rsidP="00142FC1">
      <w:pPr>
        <w:pStyle w:val="Default"/>
        <w:numPr>
          <w:ilvl w:val="0"/>
          <w:numId w:val="2"/>
        </w:numPr>
        <w:rPr>
          <w:sz w:val="22"/>
          <w:szCs w:val="22"/>
        </w:rPr>
      </w:pPr>
      <w:r w:rsidRPr="00FA25F0">
        <w:rPr>
          <w:sz w:val="22"/>
          <w:szCs w:val="22"/>
        </w:rPr>
        <w:t xml:space="preserve">Mitigate the risk to Girl Up’s brand and operations by anticipating and preventing situations that would affect the safety and security of any Girl Up participant or representative. </w:t>
      </w:r>
    </w:p>
    <w:p w14:paraId="6FA58BFF" w14:textId="77777777" w:rsidR="00E702B0" w:rsidRPr="00FA25F0" w:rsidRDefault="00E702B0">
      <w:pPr>
        <w:pStyle w:val="Default"/>
        <w:rPr>
          <w:sz w:val="22"/>
          <w:szCs w:val="22"/>
        </w:rPr>
      </w:pPr>
    </w:p>
    <w:p w14:paraId="3CF8B790" w14:textId="77777777" w:rsidR="00E702B0" w:rsidRPr="00FA25F0" w:rsidRDefault="00E702B0">
      <w:pPr>
        <w:pStyle w:val="Default"/>
        <w:rPr>
          <w:sz w:val="22"/>
          <w:szCs w:val="22"/>
        </w:rPr>
      </w:pPr>
    </w:p>
    <w:p w14:paraId="2CA6E7F4" w14:textId="77777777" w:rsidR="00E702B0" w:rsidRPr="00FA25F0" w:rsidRDefault="001A1479">
      <w:pPr>
        <w:pStyle w:val="Default"/>
        <w:rPr>
          <w:b/>
          <w:bCs/>
          <w:sz w:val="22"/>
          <w:szCs w:val="22"/>
        </w:rPr>
      </w:pPr>
      <w:r w:rsidRPr="00FA25F0">
        <w:rPr>
          <w:rFonts w:eastAsia="Arial Unicode MS" w:cs="Arial Unicode MS"/>
          <w:b/>
          <w:bCs/>
          <w:sz w:val="22"/>
          <w:szCs w:val="22"/>
        </w:rPr>
        <w:t>Authorization and Responsibility</w:t>
      </w:r>
    </w:p>
    <w:p w14:paraId="1A1D50E9" w14:textId="77777777" w:rsidR="00E702B0" w:rsidRPr="00FA25F0" w:rsidRDefault="00E702B0">
      <w:pPr>
        <w:pStyle w:val="Default"/>
        <w:rPr>
          <w:sz w:val="22"/>
          <w:szCs w:val="22"/>
        </w:rPr>
      </w:pPr>
    </w:p>
    <w:p w14:paraId="71B5C93E" w14:textId="77777777" w:rsidR="00E702B0" w:rsidRPr="00FA25F0" w:rsidRDefault="001A1479">
      <w:pPr>
        <w:pStyle w:val="Default"/>
        <w:rPr>
          <w:sz w:val="22"/>
          <w:szCs w:val="22"/>
        </w:rPr>
      </w:pPr>
      <w:r w:rsidRPr="00FA25F0">
        <w:rPr>
          <w:rFonts w:eastAsia="Arial Unicode MS" w:cs="Arial Unicode MS"/>
          <w:sz w:val="22"/>
          <w:szCs w:val="22"/>
        </w:rPr>
        <w:t>All Girl Up staff, consultants, and trained volunteers are responsible for complying with this Policy and ensuring the Policy is implemented fully and equitably across all Girl Up programs and activities. All representatives of Girl Up who do not comply with this policy may be subject to disciplinary actions or discontinuation of their employment, contract or volunteer position.</w:t>
      </w:r>
    </w:p>
    <w:p w14:paraId="65F63E1E" w14:textId="77777777" w:rsidR="00E702B0" w:rsidRPr="00FA25F0" w:rsidRDefault="001A1479">
      <w:pPr>
        <w:pStyle w:val="Default"/>
        <w:tabs>
          <w:tab w:val="left" w:pos="1990"/>
        </w:tabs>
        <w:rPr>
          <w:sz w:val="22"/>
          <w:szCs w:val="22"/>
        </w:rPr>
      </w:pPr>
      <w:r w:rsidRPr="00FA25F0">
        <w:rPr>
          <w:sz w:val="22"/>
          <w:szCs w:val="22"/>
        </w:rPr>
        <w:tab/>
      </w:r>
    </w:p>
    <w:p w14:paraId="32B9E2A3" w14:textId="77777777" w:rsidR="00E702B0" w:rsidRPr="00FA25F0" w:rsidRDefault="001A1479">
      <w:pPr>
        <w:pStyle w:val="Default"/>
        <w:rPr>
          <w:sz w:val="22"/>
          <w:szCs w:val="22"/>
        </w:rPr>
      </w:pPr>
      <w:r w:rsidRPr="00FA25F0">
        <w:rPr>
          <w:rFonts w:eastAsia="Arial Unicode MS" w:cs="Arial Unicode MS"/>
          <w:sz w:val="22"/>
          <w:szCs w:val="22"/>
        </w:rPr>
        <w:t xml:space="preserve">Girl Up commits to support all staff, consultants, and trained volunteers to have the information and resources needed to comply with this Policy. </w:t>
      </w:r>
    </w:p>
    <w:p w14:paraId="2038439C" w14:textId="77777777" w:rsidR="00E702B0" w:rsidRPr="00FA25F0" w:rsidRDefault="00E702B0">
      <w:pPr>
        <w:pStyle w:val="Default"/>
        <w:rPr>
          <w:sz w:val="22"/>
          <w:szCs w:val="22"/>
        </w:rPr>
      </w:pPr>
    </w:p>
    <w:p w14:paraId="16062758" w14:textId="77777777" w:rsidR="000965B2" w:rsidRPr="00FA25F0" w:rsidRDefault="000965B2">
      <w:pPr>
        <w:pStyle w:val="Default"/>
        <w:rPr>
          <w:sz w:val="22"/>
          <w:szCs w:val="22"/>
        </w:rPr>
      </w:pPr>
    </w:p>
    <w:p w14:paraId="6B7EC947" w14:textId="77777777" w:rsidR="000965B2" w:rsidRPr="00FA25F0" w:rsidRDefault="003D63C6">
      <w:pPr>
        <w:pStyle w:val="Default"/>
        <w:rPr>
          <w:b/>
          <w:sz w:val="22"/>
          <w:szCs w:val="22"/>
        </w:rPr>
      </w:pPr>
      <w:r w:rsidRPr="00FA25F0">
        <w:rPr>
          <w:b/>
          <w:sz w:val="22"/>
          <w:szCs w:val="22"/>
        </w:rPr>
        <w:t>Voluntary Participation</w:t>
      </w:r>
    </w:p>
    <w:p w14:paraId="29867A96" w14:textId="40F2E0D8" w:rsidR="00E702B0" w:rsidRPr="00FA25F0" w:rsidRDefault="001A1479">
      <w:pPr>
        <w:pStyle w:val="Default"/>
        <w:rPr>
          <w:sz w:val="22"/>
          <w:szCs w:val="22"/>
        </w:rPr>
      </w:pPr>
      <w:r w:rsidRPr="00FA25F0">
        <w:rPr>
          <w:sz w:val="22"/>
          <w:szCs w:val="22"/>
        </w:rPr>
        <w:br/>
      </w:r>
      <w:r w:rsidR="000965B2" w:rsidRPr="00FA25F0">
        <w:rPr>
          <w:sz w:val="22"/>
          <w:szCs w:val="22"/>
        </w:rPr>
        <w:t>All participants join and participate voluntarily in</w:t>
      </w:r>
      <w:r w:rsidR="002105B1" w:rsidRPr="00FA25F0">
        <w:rPr>
          <w:sz w:val="22"/>
          <w:szCs w:val="22"/>
        </w:rPr>
        <w:t xml:space="preserve"> Girl Up</w:t>
      </w:r>
      <w:r w:rsidR="000965B2" w:rsidRPr="00FA25F0">
        <w:rPr>
          <w:sz w:val="22"/>
          <w:szCs w:val="22"/>
        </w:rPr>
        <w:t xml:space="preserve"> programming and can end their participation with Girl Up at any time. </w:t>
      </w:r>
      <w:r w:rsidR="002105B1" w:rsidRPr="00FA25F0">
        <w:rPr>
          <w:sz w:val="22"/>
          <w:szCs w:val="22"/>
        </w:rPr>
        <w:t xml:space="preserve">During the program registration process (such as registration via the online Girl Up Community), participants will be provided an overview of </w:t>
      </w:r>
      <w:r w:rsidR="00742441" w:rsidRPr="00FA25F0">
        <w:rPr>
          <w:sz w:val="22"/>
          <w:szCs w:val="22"/>
        </w:rPr>
        <w:t>this</w:t>
      </w:r>
      <w:r w:rsidR="002105B1" w:rsidRPr="00FA25F0">
        <w:rPr>
          <w:sz w:val="22"/>
          <w:szCs w:val="22"/>
        </w:rPr>
        <w:t xml:space="preserve"> </w:t>
      </w:r>
      <w:r w:rsidR="00F31532" w:rsidRPr="00FA25F0">
        <w:rPr>
          <w:sz w:val="22"/>
          <w:szCs w:val="22"/>
        </w:rPr>
        <w:t>Policy</w:t>
      </w:r>
      <w:r w:rsidR="002105B1" w:rsidRPr="00FA25F0">
        <w:rPr>
          <w:sz w:val="22"/>
          <w:szCs w:val="22"/>
        </w:rPr>
        <w:t xml:space="preserve"> and must complete an electronic </w:t>
      </w:r>
      <w:r w:rsidR="00F31532" w:rsidRPr="00FA25F0">
        <w:rPr>
          <w:sz w:val="22"/>
          <w:szCs w:val="22"/>
        </w:rPr>
        <w:t>Program P</w:t>
      </w:r>
      <w:r w:rsidR="002105B1" w:rsidRPr="00FA25F0">
        <w:rPr>
          <w:sz w:val="22"/>
          <w:szCs w:val="22"/>
        </w:rPr>
        <w:t xml:space="preserve">articipant </w:t>
      </w:r>
      <w:r w:rsidR="00F31532" w:rsidRPr="00FA25F0">
        <w:rPr>
          <w:sz w:val="22"/>
          <w:szCs w:val="22"/>
        </w:rPr>
        <w:t>W</w:t>
      </w:r>
      <w:r w:rsidR="002105B1" w:rsidRPr="00FA25F0">
        <w:rPr>
          <w:sz w:val="22"/>
          <w:szCs w:val="22"/>
        </w:rPr>
        <w:t>aiver</w:t>
      </w:r>
      <w:r w:rsidR="00F31532" w:rsidRPr="00FA25F0">
        <w:rPr>
          <w:sz w:val="22"/>
          <w:szCs w:val="22"/>
        </w:rPr>
        <w:t xml:space="preserve"> (Appendix I)</w:t>
      </w:r>
      <w:r w:rsidR="002105B1" w:rsidRPr="00FA25F0">
        <w:rPr>
          <w:sz w:val="22"/>
          <w:szCs w:val="22"/>
        </w:rPr>
        <w:t xml:space="preserve"> before completing their registration. </w:t>
      </w:r>
    </w:p>
    <w:p w14:paraId="2F009B6D" w14:textId="77777777" w:rsidR="000965B2" w:rsidRPr="00FA25F0" w:rsidRDefault="000965B2">
      <w:pPr>
        <w:pStyle w:val="Default"/>
        <w:rPr>
          <w:sz w:val="22"/>
          <w:szCs w:val="22"/>
        </w:rPr>
      </w:pPr>
    </w:p>
    <w:p w14:paraId="3E2F6B0A" w14:textId="77777777" w:rsidR="000965B2" w:rsidRPr="00FA25F0" w:rsidRDefault="000965B2">
      <w:pPr>
        <w:pStyle w:val="Default"/>
        <w:rPr>
          <w:sz w:val="22"/>
          <w:szCs w:val="22"/>
        </w:rPr>
      </w:pPr>
    </w:p>
    <w:p w14:paraId="271987D6" w14:textId="77777777" w:rsidR="00E702B0" w:rsidRPr="00FA25F0" w:rsidRDefault="001A1479">
      <w:pPr>
        <w:pStyle w:val="Default"/>
        <w:rPr>
          <w:b/>
          <w:bCs/>
          <w:sz w:val="22"/>
          <w:szCs w:val="22"/>
        </w:rPr>
      </w:pPr>
      <w:r w:rsidRPr="00FA25F0">
        <w:rPr>
          <w:rFonts w:eastAsia="Arial Unicode MS" w:cs="Arial Unicode MS"/>
          <w:b/>
          <w:bCs/>
          <w:sz w:val="22"/>
          <w:szCs w:val="22"/>
        </w:rPr>
        <w:t>Letters of Invitation</w:t>
      </w:r>
    </w:p>
    <w:p w14:paraId="693D8D1C" w14:textId="77777777" w:rsidR="00E702B0" w:rsidRPr="00FA25F0" w:rsidRDefault="00E702B0">
      <w:pPr>
        <w:pStyle w:val="Default"/>
        <w:rPr>
          <w:b/>
          <w:bCs/>
          <w:sz w:val="22"/>
          <w:szCs w:val="22"/>
        </w:rPr>
      </w:pPr>
    </w:p>
    <w:p w14:paraId="7A92AB20" w14:textId="2249BECD" w:rsidR="00E739C6" w:rsidRPr="00FA25F0" w:rsidRDefault="001A1479">
      <w:pPr>
        <w:pStyle w:val="Default"/>
        <w:rPr>
          <w:rFonts w:eastAsia="Arial Unicode MS" w:cs="Arial Unicode MS"/>
          <w:sz w:val="22"/>
          <w:szCs w:val="22"/>
        </w:rPr>
      </w:pPr>
      <w:r w:rsidRPr="00FA25F0">
        <w:rPr>
          <w:rFonts w:eastAsia="Arial Unicode MS" w:cs="Arial Unicode MS"/>
          <w:sz w:val="22"/>
          <w:szCs w:val="22"/>
        </w:rPr>
        <w:t>All Girl Up supporters with a formal volunteer role with Girl Up will be required to sign a letter of invitation</w:t>
      </w:r>
      <w:r w:rsidR="00DB5679" w:rsidRPr="00FA25F0">
        <w:rPr>
          <w:rFonts w:eastAsia="Arial Unicode MS" w:cs="Arial Unicode MS"/>
          <w:sz w:val="22"/>
          <w:szCs w:val="22"/>
        </w:rPr>
        <w:t xml:space="preserve"> (</w:t>
      </w:r>
      <w:r w:rsidR="00742441" w:rsidRPr="00FA25F0">
        <w:rPr>
          <w:rFonts w:eastAsia="Arial Unicode MS" w:cs="Arial Unicode MS"/>
          <w:sz w:val="22"/>
          <w:szCs w:val="22"/>
        </w:rPr>
        <w:t>Appendix II</w:t>
      </w:r>
      <w:r w:rsidR="00DB5679" w:rsidRPr="00FA25F0">
        <w:rPr>
          <w:rFonts w:eastAsia="Arial Unicode MS" w:cs="Arial Unicode MS"/>
          <w:sz w:val="22"/>
          <w:szCs w:val="22"/>
        </w:rPr>
        <w:t>)</w:t>
      </w:r>
      <w:r w:rsidRPr="00FA25F0">
        <w:rPr>
          <w:rFonts w:eastAsia="Arial Unicode MS" w:cs="Arial Unicode MS"/>
          <w:sz w:val="22"/>
          <w:szCs w:val="22"/>
        </w:rPr>
        <w:t xml:space="preserve"> for participating in the program, including but not limited to Teen Advisors, WiSci Girls STEAM Camp, Girl Up Regional Leaders, and event financial aid recipients, indicating they are participating voluntarily and without coercion. All </w:t>
      </w:r>
      <w:r w:rsidR="00E739C6" w:rsidRPr="00FA25F0">
        <w:rPr>
          <w:rFonts w:eastAsia="Arial Unicode MS" w:cs="Arial Unicode MS"/>
          <w:sz w:val="22"/>
          <w:szCs w:val="22"/>
        </w:rPr>
        <w:t>formal volunteer participants</w:t>
      </w:r>
      <w:r w:rsidRPr="00FA25F0">
        <w:rPr>
          <w:rFonts w:eastAsia="Arial Unicode MS" w:cs="Arial Unicode MS"/>
          <w:sz w:val="22"/>
          <w:szCs w:val="22"/>
        </w:rPr>
        <w:t xml:space="preserve"> under the age of 18 must have the letter of invitation signed by a parent or legal guardian over the age of 18. The letter of invitation will document both the expected commitments of the volunteer participant and the commitments made by Girl Up to support the program and its participants.</w:t>
      </w:r>
    </w:p>
    <w:p w14:paraId="2D32AF86" w14:textId="77777777" w:rsidR="00E739C6" w:rsidRPr="00FA25F0" w:rsidRDefault="00E739C6">
      <w:pPr>
        <w:pStyle w:val="Default"/>
        <w:rPr>
          <w:rFonts w:eastAsia="Arial Unicode MS" w:cs="Arial Unicode MS"/>
          <w:sz w:val="22"/>
          <w:szCs w:val="22"/>
        </w:rPr>
      </w:pPr>
    </w:p>
    <w:p w14:paraId="795B60BB" w14:textId="61A97E23" w:rsidR="00E702B0" w:rsidRPr="00FA25F0" w:rsidRDefault="00E739C6">
      <w:pPr>
        <w:pStyle w:val="Default"/>
        <w:rPr>
          <w:sz w:val="22"/>
          <w:szCs w:val="22"/>
        </w:rPr>
      </w:pPr>
      <w:r w:rsidRPr="00FA25F0">
        <w:rPr>
          <w:rFonts w:eastAsia="Arial Unicode MS" w:cs="Arial Unicode MS"/>
          <w:sz w:val="22"/>
          <w:szCs w:val="22"/>
        </w:rPr>
        <w:t xml:space="preserve">Other non-formal voluntary participants, such as Club Leaders, Club Members and individual Leaders, will agree to voluntary participation </w:t>
      </w:r>
      <w:r w:rsidR="000965B2" w:rsidRPr="00FA25F0">
        <w:rPr>
          <w:rFonts w:eastAsia="Arial Unicode MS" w:cs="Arial Unicode MS"/>
          <w:sz w:val="22"/>
          <w:szCs w:val="22"/>
        </w:rPr>
        <w:t xml:space="preserve">as noted above </w:t>
      </w:r>
      <w:r w:rsidRPr="00FA25F0">
        <w:rPr>
          <w:rFonts w:eastAsia="Arial Unicode MS" w:cs="Arial Unicode MS"/>
          <w:sz w:val="22"/>
          <w:szCs w:val="22"/>
        </w:rPr>
        <w:t xml:space="preserve">during the registration process in the Girl Up Community but are not required to sign a letter of invitation. </w:t>
      </w:r>
    </w:p>
    <w:p w14:paraId="419AE5E9" w14:textId="77777777" w:rsidR="00E702B0" w:rsidRPr="00FA25F0" w:rsidRDefault="00E702B0">
      <w:pPr>
        <w:pStyle w:val="Default"/>
        <w:rPr>
          <w:b/>
          <w:bCs/>
          <w:sz w:val="22"/>
          <w:szCs w:val="22"/>
        </w:rPr>
      </w:pPr>
    </w:p>
    <w:p w14:paraId="6E72FEC6" w14:textId="77777777" w:rsidR="00E702B0" w:rsidRPr="00FA25F0" w:rsidRDefault="00E702B0">
      <w:pPr>
        <w:pStyle w:val="Default"/>
        <w:rPr>
          <w:sz w:val="22"/>
          <w:szCs w:val="22"/>
        </w:rPr>
      </w:pPr>
    </w:p>
    <w:p w14:paraId="4B44E806" w14:textId="77777777" w:rsidR="0099254E" w:rsidRDefault="0099254E">
      <w:pPr>
        <w:pStyle w:val="Default"/>
        <w:rPr>
          <w:rFonts w:eastAsia="Arial Unicode MS" w:cs="Arial Unicode MS"/>
          <w:b/>
          <w:bCs/>
          <w:sz w:val="22"/>
          <w:szCs w:val="22"/>
        </w:rPr>
      </w:pPr>
    </w:p>
    <w:p w14:paraId="4CA4D7AF" w14:textId="573C9C4C" w:rsidR="00E702B0" w:rsidRPr="00FA25F0" w:rsidRDefault="001A1479">
      <w:pPr>
        <w:pStyle w:val="Default"/>
        <w:rPr>
          <w:b/>
          <w:bCs/>
          <w:sz w:val="22"/>
          <w:szCs w:val="22"/>
        </w:rPr>
      </w:pPr>
      <w:r w:rsidRPr="00FA25F0">
        <w:rPr>
          <w:rFonts w:eastAsia="Arial Unicode MS" w:cs="Arial Unicode MS"/>
          <w:b/>
          <w:bCs/>
          <w:sz w:val="22"/>
          <w:szCs w:val="22"/>
        </w:rPr>
        <w:t>Zero Tolerance Policy</w:t>
      </w:r>
    </w:p>
    <w:p w14:paraId="6AF321D3" w14:textId="77777777" w:rsidR="00E702B0" w:rsidRPr="00FA25F0" w:rsidRDefault="00E702B0">
      <w:pPr>
        <w:pStyle w:val="Default"/>
        <w:rPr>
          <w:sz w:val="22"/>
          <w:szCs w:val="22"/>
        </w:rPr>
      </w:pPr>
    </w:p>
    <w:p w14:paraId="0C657FE9" w14:textId="77777777" w:rsidR="00E702B0" w:rsidRPr="00FA25F0" w:rsidRDefault="001A1479">
      <w:pPr>
        <w:spacing w:after="0"/>
        <w:rPr>
          <w:rFonts w:ascii="Times New Roman" w:eastAsia="Times New Roman" w:hAnsi="Times New Roman" w:cs="Times New Roman"/>
        </w:rPr>
      </w:pPr>
      <w:r w:rsidRPr="00FA25F0">
        <w:rPr>
          <w:rFonts w:ascii="Times New Roman" w:hAnsi="Times New Roman"/>
        </w:rPr>
        <w:lastRenderedPageBreak/>
        <w:t xml:space="preserve">Girl Up has a zero-tolerance policy for discrimination, bullying or harassment of any kind, including online, physical, emotional or sexual harassment; hate speech; or rude behavior of any kind. All Girl Up programs are open and inclusive of any youth regardless of race, religion, ethnicity, political belief, socioeconomic status, sexuality, or physical ability. Respect, tolerance and understanding of others’ backgrounds and beliefs </w:t>
      </w:r>
      <w:proofErr w:type="gramStart"/>
      <w:r w:rsidRPr="00FA25F0">
        <w:rPr>
          <w:rFonts w:ascii="Times New Roman" w:hAnsi="Times New Roman"/>
        </w:rPr>
        <w:t>must be exemplified at all times</w:t>
      </w:r>
      <w:proofErr w:type="gramEnd"/>
      <w:r w:rsidRPr="00FA25F0">
        <w:rPr>
          <w:rFonts w:ascii="Times New Roman" w:hAnsi="Times New Roman"/>
        </w:rPr>
        <w:t xml:space="preserve">. </w:t>
      </w:r>
    </w:p>
    <w:p w14:paraId="2CE8C29F" w14:textId="49F3E88E" w:rsidR="00E702B0" w:rsidRPr="00FA25F0" w:rsidRDefault="00E702B0">
      <w:pPr>
        <w:spacing w:after="0"/>
        <w:rPr>
          <w:rFonts w:ascii="Times New Roman" w:eastAsia="Times New Roman" w:hAnsi="Times New Roman" w:cs="Times New Roman"/>
        </w:rPr>
      </w:pPr>
    </w:p>
    <w:p w14:paraId="29978D12" w14:textId="6CA9A548" w:rsidR="003369C9" w:rsidRPr="00FA25F0" w:rsidRDefault="001A1479">
      <w:pPr>
        <w:spacing w:after="0"/>
        <w:rPr>
          <w:rFonts w:ascii="Times New Roman" w:hAnsi="Times New Roman"/>
        </w:rPr>
      </w:pPr>
      <w:r w:rsidRPr="00FA25F0">
        <w:rPr>
          <w:rFonts w:ascii="Times New Roman" w:hAnsi="Times New Roman"/>
        </w:rPr>
        <w:t>Girl Up reserves the right to ban participants from in-person or online engagement if they disobey the zero-tolerance policy.</w:t>
      </w:r>
      <w:r w:rsidRPr="00FA25F0">
        <w:rPr>
          <w:rFonts w:ascii="Montserrat" w:eastAsia="Montserrat" w:hAnsi="Montserrat" w:cs="Montserrat"/>
          <w:color w:val="303030"/>
          <w:sz w:val="27"/>
          <w:szCs w:val="27"/>
          <w:u w:color="303030"/>
        </w:rPr>
        <w:t xml:space="preserve"> </w:t>
      </w:r>
      <w:r w:rsidRPr="00FA25F0">
        <w:rPr>
          <w:rFonts w:ascii="Times New Roman" w:hAnsi="Times New Roman"/>
        </w:rPr>
        <w:t xml:space="preserve">Minor infractions, as deemed by Girl Up staff and consultants, </w:t>
      </w:r>
      <w:r w:rsidR="00E405D6" w:rsidRPr="00FA25F0">
        <w:rPr>
          <w:rFonts w:ascii="Times New Roman" w:hAnsi="Times New Roman"/>
        </w:rPr>
        <w:t xml:space="preserve">such as </w:t>
      </w:r>
      <w:r w:rsidR="003369C9" w:rsidRPr="00FA25F0">
        <w:rPr>
          <w:rFonts w:ascii="Times New Roman" w:hAnsi="Times New Roman"/>
        </w:rPr>
        <w:t xml:space="preserve">inappropriate use of language, unintended bullying through activities such as pranks, or rude behavior, </w:t>
      </w:r>
      <w:r w:rsidRPr="00FA25F0">
        <w:rPr>
          <w:rFonts w:ascii="Times New Roman" w:hAnsi="Times New Roman"/>
        </w:rPr>
        <w:t xml:space="preserve">will result in a written/verbal warning to the participant. If a second incident occurs, the participant will be removed from programming and their account will be banned in the online Girl Up Community. Major infractions, as deemed by Girl Up staff and consultants, </w:t>
      </w:r>
      <w:r w:rsidR="003369C9" w:rsidRPr="00FA25F0">
        <w:rPr>
          <w:rFonts w:ascii="Times New Roman" w:hAnsi="Times New Roman"/>
        </w:rPr>
        <w:t xml:space="preserve">such as sexual harassment or assault, hate speech, intentional bullying, or intending physical harm on another participant, </w:t>
      </w:r>
      <w:r w:rsidRPr="00FA25F0">
        <w:rPr>
          <w:rFonts w:ascii="Times New Roman" w:hAnsi="Times New Roman"/>
        </w:rPr>
        <w:t xml:space="preserve">will </w:t>
      </w:r>
      <w:r w:rsidR="00AB50E8" w:rsidRPr="00FA25F0">
        <w:rPr>
          <w:rFonts w:ascii="Times New Roman" w:hAnsi="Times New Roman"/>
        </w:rPr>
        <w:t xml:space="preserve">be immediately reported and </w:t>
      </w:r>
      <w:r w:rsidRPr="00FA25F0">
        <w:rPr>
          <w:rFonts w:ascii="Times New Roman" w:hAnsi="Times New Roman"/>
        </w:rPr>
        <w:t xml:space="preserve">result in the participant’s immediate removal </w:t>
      </w:r>
      <w:r w:rsidR="00DB5679" w:rsidRPr="00FA25F0">
        <w:rPr>
          <w:rFonts w:ascii="Times New Roman" w:hAnsi="Times New Roman"/>
        </w:rPr>
        <w:t xml:space="preserve">from </w:t>
      </w:r>
      <w:r w:rsidRPr="00FA25F0">
        <w:rPr>
          <w:rFonts w:ascii="Times New Roman" w:hAnsi="Times New Roman"/>
        </w:rPr>
        <w:t xml:space="preserve">the program and their account will be banned in the online Girl Up Community. </w:t>
      </w:r>
      <w:r w:rsidR="003369C9" w:rsidRPr="00FA25F0">
        <w:rPr>
          <w:rFonts w:ascii="Times New Roman" w:hAnsi="Times New Roman"/>
        </w:rPr>
        <w:t>The examples of minor and major infractions above are not exhaustive, and Girl Up reserves the right to determi</w:t>
      </w:r>
      <w:r w:rsidR="00DB5679" w:rsidRPr="00FA25F0">
        <w:rPr>
          <w:rFonts w:ascii="Times New Roman" w:hAnsi="Times New Roman"/>
        </w:rPr>
        <w:t>n</w:t>
      </w:r>
      <w:r w:rsidR="003369C9" w:rsidRPr="00FA25F0">
        <w:rPr>
          <w:rFonts w:ascii="Times New Roman" w:hAnsi="Times New Roman"/>
        </w:rPr>
        <w:t xml:space="preserve">e what is a </w:t>
      </w:r>
      <w:proofErr w:type="gramStart"/>
      <w:r w:rsidR="003369C9" w:rsidRPr="00FA25F0">
        <w:rPr>
          <w:rFonts w:ascii="Times New Roman" w:hAnsi="Times New Roman"/>
        </w:rPr>
        <w:t>minor verses</w:t>
      </w:r>
      <w:proofErr w:type="gramEnd"/>
      <w:r w:rsidR="003369C9" w:rsidRPr="00FA25F0">
        <w:rPr>
          <w:rFonts w:ascii="Times New Roman" w:hAnsi="Times New Roman"/>
        </w:rPr>
        <w:t xml:space="preserve"> major </w:t>
      </w:r>
      <w:proofErr w:type="spellStart"/>
      <w:r w:rsidR="003369C9" w:rsidRPr="00FA25F0">
        <w:rPr>
          <w:rFonts w:ascii="Times New Roman" w:hAnsi="Times New Roman"/>
        </w:rPr>
        <w:t>infranction</w:t>
      </w:r>
      <w:proofErr w:type="spellEnd"/>
      <w:r w:rsidR="003369C9" w:rsidRPr="00FA25F0">
        <w:rPr>
          <w:rFonts w:ascii="Times New Roman" w:hAnsi="Times New Roman"/>
        </w:rPr>
        <w:t xml:space="preserve">.  </w:t>
      </w:r>
    </w:p>
    <w:p w14:paraId="77E2E27C" w14:textId="77777777" w:rsidR="003369C9" w:rsidRPr="00FA25F0" w:rsidRDefault="003369C9">
      <w:pPr>
        <w:spacing w:after="0"/>
        <w:rPr>
          <w:rFonts w:ascii="Times New Roman" w:hAnsi="Times New Roman"/>
        </w:rPr>
      </w:pPr>
    </w:p>
    <w:p w14:paraId="5BD196A7" w14:textId="78ABE3D6" w:rsidR="008D7D05" w:rsidRDefault="00450582">
      <w:pPr>
        <w:spacing w:after="0"/>
        <w:rPr>
          <w:rFonts w:ascii="Times New Roman" w:hAnsi="Times New Roman"/>
        </w:rPr>
      </w:pPr>
      <w:r>
        <w:rPr>
          <w:rFonts w:ascii="Times New Roman" w:hAnsi="Times New Roman"/>
        </w:rPr>
        <w:t>A participant</w:t>
      </w:r>
      <w:r w:rsidR="00FA25F0">
        <w:rPr>
          <w:rFonts w:ascii="Times New Roman" w:hAnsi="Times New Roman"/>
        </w:rPr>
        <w:t xml:space="preserve"> who experiences or witnesses conduct that violates this policy should </w:t>
      </w:r>
      <w:r>
        <w:rPr>
          <w:rFonts w:ascii="Times New Roman" w:hAnsi="Times New Roman"/>
        </w:rPr>
        <w:t xml:space="preserve">immediately </w:t>
      </w:r>
      <w:r w:rsidR="00FA25F0">
        <w:rPr>
          <w:rFonts w:ascii="Times New Roman" w:hAnsi="Times New Roman"/>
        </w:rPr>
        <w:t xml:space="preserve">inform a </w:t>
      </w:r>
      <w:r w:rsidR="00FA25F0" w:rsidRPr="00FA25F0">
        <w:rPr>
          <w:rFonts w:ascii="Times New Roman" w:hAnsi="Times New Roman"/>
        </w:rPr>
        <w:t>Girl Up staff</w:t>
      </w:r>
      <w:r w:rsidR="00FA25F0">
        <w:rPr>
          <w:rFonts w:ascii="Times New Roman" w:hAnsi="Times New Roman"/>
        </w:rPr>
        <w:t xml:space="preserve"> member, consultant</w:t>
      </w:r>
      <w:r w:rsidR="008D7D05">
        <w:rPr>
          <w:rFonts w:ascii="Times New Roman" w:hAnsi="Times New Roman"/>
        </w:rPr>
        <w:t>,</w:t>
      </w:r>
      <w:r w:rsidR="00FA25F0" w:rsidRPr="00FA25F0">
        <w:rPr>
          <w:rFonts w:ascii="Times New Roman" w:hAnsi="Times New Roman"/>
        </w:rPr>
        <w:t xml:space="preserve"> or trained volunteer</w:t>
      </w:r>
      <w:r w:rsidR="00FA25F0">
        <w:rPr>
          <w:rFonts w:ascii="Times New Roman" w:hAnsi="Times New Roman"/>
        </w:rPr>
        <w:t xml:space="preserve">. </w:t>
      </w:r>
      <w:r w:rsidR="008D7D05">
        <w:rPr>
          <w:rFonts w:ascii="Times New Roman" w:hAnsi="Times New Roman"/>
        </w:rPr>
        <w:t xml:space="preserve">Participants may choose to email the Girl Up staff members, consultant, or trained volunteer </w:t>
      </w:r>
      <w:proofErr w:type="spellStart"/>
      <w:r w:rsidR="00297893">
        <w:rPr>
          <w:rFonts w:ascii="Times New Roman" w:hAnsi="Times New Roman"/>
        </w:rPr>
        <w:t>directy</w:t>
      </w:r>
      <w:proofErr w:type="spellEnd"/>
      <w:r w:rsidR="008D7D05">
        <w:rPr>
          <w:rFonts w:ascii="Times New Roman" w:hAnsi="Times New Roman"/>
        </w:rPr>
        <w:t xml:space="preserve"> or they may email Security</w:t>
      </w:r>
      <w:r w:rsidR="008D7D05" w:rsidRPr="008D7D05">
        <w:rPr>
          <w:rFonts w:ascii="Times New Roman" w:hAnsi="Times New Roman"/>
        </w:rPr>
        <w:t>@GirlUp.org to report inappropriate content or abuse.</w:t>
      </w:r>
    </w:p>
    <w:p w14:paraId="53BD3AEA" w14:textId="77777777" w:rsidR="008D7D05" w:rsidRDefault="008D7D05">
      <w:pPr>
        <w:spacing w:after="0"/>
        <w:rPr>
          <w:rFonts w:ascii="Times New Roman" w:hAnsi="Times New Roman"/>
        </w:rPr>
      </w:pPr>
    </w:p>
    <w:p w14:paraId="701C7D55" w14:textId="755072EA" w:rsidR="00E702B0" w:rsidRPr="00FA25F0" w:rsidRDefault="00FA25F0">
      <w:pPr>
        <w:spacing w:after="0"/>
        <w:rPr>
          <w:rFonts w:ascii="Times New Roman" w:hAnsi="Times New Roman"/>
        </w:rPr>
      </w:pPr>
      <w:r>
        <w:rPr>
          <w:rFonts w:ascii="Times New Roman" w:hAnsi="Times New Roman"/>
        </w:rPr>
        <w:t xml:space="preserve">Any </w:t>
      </w:r>
      <w:r w:rsidRPr="00FA25F0">
        <w:rPr>
          <w:rFonts w:ascii="Times New Roman" w:hAnsi="Times New Roman"/>
        </w:rPr>
        <w:t>Girl Up staff</w:t>
      </w:r>
      <w:r>
        <w:rPr>
          <w:rFonts w:ascii="Times New Roman" w:hAnsi="Times New Roman"/>
        </w:rPr>
        <w:t xml:space="preserve"> member, </w:t>
      </w:r>
      <w:proofErr w:type="spellStart"/>
      <w:r>
        <w:rPr>
          <w:rFonts w:ascii="Times New Roman" w:hAnsi="Times New Roman"/>
        </w:rPr>
        <w:t>consultants</w:t>
      </w:r>
      <w:r w:rsidRPr="00FA25F0">
        <w:rPr>
          <w:rFonts w:ascii="Times New Roman" w:hAnsi="Times New Roman"/>
        </w:rPr>
        <w:t>or</w:t>
      </w:r>
      <w:proofErr w:type="spellEnd"/>
      <w:r w:rsidRPr="00FA25F0">
        <w:rPr>
          <w:rFonts w:ascii="Times New Roman" w:hAnsi="Times New Roman"/>
        </w:rPr>
        <w:t xml:space="preserve"> trained volunteer</w:t>
      </w:r>
      <w:r>
        <w:rPr>
          <w:rFonts w:ascii="Times New Roman" w:hAnsi="Times New Roman"/>
        </w:rPr>
        <w:t xml:space="preserve"> who receives a report of a violation or </w:t>
      </w:r>
      <w:r w:rsidR="00450582">
        <w:rPr>
          <w:rFonts w:ascii="Times New Roman" w:hAnsi="Times New Roman"/>
        </w:rPr>
        <w:t xml:space="preserve">who </w:t>
      </w:r>
      <w:r>
        <w:rPr>
          <w:rFonts w:ascii="Times New Roman" w:hAnsi="Times New Roman"/>
        </w:rPr>
        <w:t xml:space="preserve">witnesses conduct that violates this policy must follow </w:t>
      </w:r>
      <w:r w:rsidR="00663ADC" w:rsidRPr="00FA25F0">
        <w:rPr>
          <w:rFonts w:ascii="Times New Roman" w:hAnsi="Times New Roman"/>
        </w:rPr>
        <w:t xml:space="preserve">the guidelines set forth in the Zero Tolerance Policy Infraction </w:t>
      </w:r>
      <w:r w:rsidR="00DB0D9D" w:rsidRPr="00FA25F0">
        <w:rPr>
          <w:rFonts w:ascii="Times New Roman" w:hAnsi="Times New Roman"/>
        </w:rPr>
        <w:t>Reporting Process (Appendix II</w:t>
      </w:r>
      <w:r w:rsidR="00742441" w:rsidRPr="00FA25F0">
        <w:rPr>
          <w:rFonts w:ascii="Times New Roman" w:hAnsi="Times New Roman"/>
        </w:rPr>
        <w:t>I</w:t>
      </w:r>
      <w:r w:rsidR="00DB0D9D" w:rsidRPr="00FA25F0">
        <w:rPr>
          <w:rFonts w:ascii="Times New Roman" w:hAnsi="Times New Roman"/>
        </w:rPr>
        <w:t>)</w:t>
      </w:r>
      <w:r w:rsidR="003369C9" w:rsidRPr="00FA25F0">
        <w:rPr>
          <w:rFonts w:ascii="Times New Roman" w:hAnsi="Times New Roman"/>
        </w:rPr>
        <w:t xml:space="preserve">. </w:t>
      </w:r>
      <w:r w:rsidR="004457F6" w:rsidRPr="00FA25F0">
        <w:rPr>
          <w:rFonts w:ascii="Times New Roman" w:hAnsi="Times New Roman"/>
        </w:rPr>
        <w:t xml:space="preserve">Minor infractions should be </w:t>
      </w:r>
      <w:r w:rsidR="003F03C1" w:rsidRPr="00FA25F0">
        <w:rPr>
          <w:rFonts w:ascii="Times New Roman" w:hAnsi="Times New Roman"/>
        </w:rPr>
        <w:t xml:space="preserve">documented and handled </w:t>
      </w:r>
      <w:r w:rsidR="00DB0D9D" w:rsidRPr="00FA25F0">
        <w:rPr>
          <w:rFonts w:ascii="Times New Roman" w:hAnsi="Times New Roman"/>
        </w:rPr>
        <w:t>as a written/</w:t>
      </w:r>
      <w:proofErr w:type="spellStart"/>
      <w:r w:rsidR="00DB0D9D" w:rsidRPr="00FA25F0">
        <w:rPr>
          <w:rFonts w:ascii="Times New Roman" w:hAnsi="Times New Roman"/>
        </w:rPr>
        <w:t>veral</w:t>
      </w:r>
      <w:proofErr w:type="spellEnd"/>
      <w:r w:rsidR="00DB0D9D" w:rsidRPr="00FA25F0">
        <w:rPr>
          <w:rFonts w:ascii="Times New Roman" w:hAnsi="Times New Roman"/>
        </w:rPr>
        <w:t xml:space="preserve"> warning </w:t>
      </w:r>
      <w:r w:rsidR="003F03C1" w:rsidRPr="00FA25F0">
        <w:rPr>
          <w:rFonts w:ascii="Times New Roman" w:hAnsi="Times New Roman"/>
        </w:rPr>
        <w:t xml:space="preserve">and the incident </w:t>
      </w:r>
      <w:r w:rsidR="00DB0D9D" w:rsidRPr="00FA25F0">
        <w:rPr>
          <w:rFonts w:ascii="Times New Roman" w:hAnsi="Times New Roman"/>
        </w:rPr>
        <w:t>should be reported to the appropriate Manager, Programs &amp; Impact</w:t>
      </w:r>
      <w:r w:rsidR="004457F6" w:rsidRPr="00FA25F0">
        <w:rPr>
          <w:rFonts w:ascii="Times New Roman" w:hAnsi="Times New Roman"/>
        </w:rPr>
        <w:t xml:space="preserve">. </w:t>
      </w:r>
      <w:r w:rsidR="003F03C1" w:rsidRPr="00FA25F0">
        <w:rPr>
          <w:rFonts w:ascii="Times New Roman" w:hAnsi="Times New Roman"/>
        </w:rPr>
        <w:t xml:space="preserve">Major infractions should be immediately reported to </w:t>
      </w:r>
      <w:r w:rsidR="00AB50E8" w:rsidRPr="00FA25F0">
        <w:rPr>
          <w:rFonts w:ascii="Times New Roman" w:hAnsi="Times New Roman"/>
        </w:rPr>
        <w:t>Girl Up leadership and to UNF People &amp; Culture</w:t>
      </w:r>
      <w:r w:rsidR="003F03C1" w:rsidRPr="00FA25F0">
        <w:rPr>
          <w:rFonts w:ascii="Times New Roman" w:hAnsi="Times New Roman"/>
        </w:rPr>
        <w:t xml:space="preserve">. </w:t>
      </w:r>
      <w:r w:rsidR="00EC64F7" w:rsidRPr="00FA25F0">
        <w:rPr>
          <w:rFonts w:ascii="Times New Roman" w:hAnsi="Times New Roman"/>
        </w:rPr>
        <w:t>Any Girl Up staff member or consultant who is an admin</w:t>
      </w:r>
      <w:r w:rsidR="00A26FE5" w:rsidRPr="00FA25F0">
        <w:rPr>
          <w:rFonts w:ascii="Times New Roman" w:hAnsi="Times New Roman"/>
        </w:rPr>
        <w:t>istrator</w:t>
      </w:r>
      <w:r w:rsidR="00EC64F7" w:rsidRPr="00FA25F0">
        <w:rPr>
          <w:rFonts w:ascii="Times New Roman" w:hAnsi="Times New Roman"/>
        </w:rPr>
        <w:t xml:space="preserve"> in the Girl Up Community </w:t>
      </w:r>
      <w:proofErr w:type="gramStart"/>
      <w:r w:rsidR="00EC64F7" w:rsidRPr="00FA25F0">
        <w:rPr>
          <w:rFonts w:ascii="Times New Roman" w:hAnsi="Times New Roman"/>
        </w:rPr>
        <w:t xml:space="preserve">has the ability </w:t>
      </w:r>
      <w:r w:rsidR="009B7329" w:rsidRPr="00FA25F0">
        <w:rPr>
          <w:rFonts w:ascii="Times New Roman" w:hAnsi="Times New Roman"/>
        </w:rPr>
        <w:t>to</w:t>
      </w:r>
      <w:proofErr w:type="gramEnd"/>
      <w:r w:rsidR="009B7329" w:rsidRPr="00FA25F0">
        <w:rPr>
          <w:rFonts w:ascii="Times New Roman" w:hAnsi="Times New Roman"/>
        </w:rPr>
        <w:t xml:space="preserve"> </w:t>
      </w:r>
      <w:r w:rsidR="003369C9" w:rsidRPr="00FA25F0">
        <w:rPr>
          <w:rFonts w:ascii="Times New Roman" w:hAnsi="Times New Roman"/>
        </w:rPr>
        <w:t>delete any content and/or ban</w:t>
      </w:r>
      <w:r w:rsidR="009B7329" w:rsidRPr="00FA25F0">
        <w:rPr>
          <w:rFonts w:ascii="Times New Roman" w:hAnsi="Times New Roman"/>
        </w:rPr>
        <w:t xml:space="preserve"> any participant’s user account immediately. </w:t>
      </w:r>
      <w:bookmarkStart w:id="1" w:name="_Hlk1114533"/>
      <w:r w:rsidR="009B7329" w:rsidRPr="00FA25F0">
        <w:rPr>
          <w:rFonts w:ascii="Times New Roman" w:hAnsi="Times New Roman"/>
        </w:rPr>
        <w:t>In an instan</w:t>
      </w:r>
      <w:r w:rsidR="00DB0D9D" w:rsidRPr="00FA25F0">
        <w:rPr>
          <w:rFonts w:ascii="Times New Roman" w:hAnsi="Times New Roman"/>
        </w:rPr>
        <w:t>ce</w:t>
      </w:r>
      <w:r w:rsidR="009B7329" w:rsidRPr="00FA25F0">
        <w:rPr>
          <w:rFonts w:ascii="Times New Roman" w:hAnsi="Times New Roman"/>
        </w:rPr>
        <w:t xml:space="preserve"> that an account is banned</w:t>
      </w:r>
      <w:r w:rsidR="003F03C1" w:rsidRPr="00FA25F0">
        <w:rPr>
          <w:rFonts w:ascii="Times New Roman" w:hAnsi="Times New Roman"/>
        </w:rPr>
        <w:t xml:space="preserve"> for any reason</w:t>
      </w:r>
      <w:r w:rsidR="009B7329" w:rsidRPr="00FA25F0">
        <w:rPr>
          <w:rFonts w:ascii="Times New Roman" w:hAnsi="Times New Roman"/>
        </w:rPr>
        <w:t xml:space="preserve">, the Director, Programs &amp; Impact should be immediately notified. </w:t>
      </w:r>
      <w:bookmarkEnd w:id="1"/>
      <w:r w:rsidR="001A1479" w:rsidRPr="00FA25F0">
        <w:rPr>
          <w:rFonts w:ascii="Times New Roman" w:hAnsi="Times New Roman"/>
        </w:rPr>
        <w:br/>
      </w:r>
    </w:p>
    <w:p w14:paraId="46FAEFC8" w14:textId="77777777" w:rsidR="00E702B0" w:rsidRPr="00FA25F0" w:rsidRDefault="00E702B0">
      <w:pPr>
        <w:pStyle w:val="Default"/>
        <w:rPr>
          <w:b/>
          <w:bCs/>
          <w:sz w:val="22"/>
          <w:szCs w:val="22"/>
        </w:rPr>
      </w:pPr>
    </w:p>
    <w:p w14:paraId="23CD97C9" w14:textId="77777777" w:rsidR="00E702B0" w:rsidRPr="00FA25F0" w:rsidRDefault="001A1479">
      <w:pPr>
        <w:pStyle w:val="Default"/>
        <w:rPr>
          <w:b/>
          <w:bCs/>
          <w:sz w:val="22"/>
          <w:szCs w:val="22"/>
        </w:rPr>
      </w:pPr>
      <w:r w:rsidRPr="00FA25F0">
        <w:rPr>
          <w:rFonts w:eastAsia="Arial Unicode MS" w:cs="Arial Unicode MS"/>
          <w:b/>
          <w:bCs/>
          <w:sz w:val="22"/>
          <w:szCs w:val="22"/>
        </w:rPr>
        <w:t>Parental Consent</w:t>
      </w:r>
    </w:p>
    <w:p w14:paraId="2144C27A" w14:textId="77777777" w:rsidR="00E702B0" w:rsidRPr="00FA25F0" w:rsidRDefault="00E702B0">
      <w:pPr>
        <w:pStyle w:val="Default"/>
        <w:rPr>
          <w:b/>
          <w:bCs/>
          <w:sz w:val="22"/>
          <w:szCs w:val="22"/>
        </w:rPr>
      </w:pPr>
    </w:p>
    <w:p w14:paraId="65E58E98" w14:textId="6C87EF1D" w:rsidR="00E702B0" w:rsidRPr="00FA25F0" w:rsidRDefault="001A1479">
      <w:pPr>
        <w:spacing w:after="0"/>
        <w:rPr>
          <w:rFonts w:ascii="Times New Roman" w:eastAsia="Times New Roman" w:hAnsi="Times New Roman" w:cs="Times New Roman"/>
        </w:rPr>
      </w:pPr>
      <w:r w:rsidRPr="00FA25F0">
        <w:rPr>
          <w:rFonts w:ascii="Times New Roman" w:hAnsi="Times New Roman"/>
        </w:rPr>
        <w:t>Girl Up requires that all participants under 18 years old receive consent from their parents or legal guardians to participate in Girl Up programming. In select programs, the signature of a parent or legal guardian over the age of 18 is required to participa</w:t>
      </w:r>
      <w:r w:rsidR="00756A6E" w:rsidRPr="00FA25F0">
        <w:rPr>
          <w:rFonts w:ascii="Times New Roman" w:hAnsi="Times New Roman"/>
        </w:rPr>
        <w:t>te</w:t>
      </w:r>
      <w:r w:rsidRPr="00FA25F0">
        <w:rPr>
          <w:rFonts w:ascii="Times New Roman" w:hAnsi="Times New Roman"/>
        </w:rPr>
        <w:t xml:space="preserve">, as detailed in Letters of Invitation. All minors must receive the consent of a parent or legal guardian to attend Girl Up events, as detailed in Event Permission Slips. </w:t>
      </w:r>
      <w:bookmarkStart w:id="2" w:name="OLE_LINK1"/>
      <w:r w:rsidRPr="00FA25F0">
        <w:rPr>
          <w:rFonts w:ascii="Times New Roman" w:hAnsi="Times New Roman"/>
        </w:rPr>
        <w:t>M</w:t>
      </w:r>
      <w:bookmarkStart w:id="3" w:name="OLE_LINK2"/>
      <w:bookmarkEnd w:id="2"/>
      <w:r w:rsidRPr="00FA25F0">
        <w:rPr>
          <w:rFonts w:ascii="Times New Roman" w:hAnsi="Times New Roman"/>
        </w:rPr>
        <w:t>inors</w:t>
      </w:r>
      <w:bookmarkEnd w:id="3"/>
      <w:r w:rsidRPr="00FA25F0">
        <w:rPr>
          <w:rFonts w:ascii="Times New Roman" w:hAnsi="Times New Roman"/>
        </w:rPr>
        <w:t xml:space="preserve"> should notify parents upon registering or joining a Girl Up Club and in advance of Club meetings and events.</w:t>
      </w:r>
    </w:p>
    <w:p w14:paraId="329C59FA" w14:textId="77777777" w:rsidR="00E702B0" w:rsidRPr="00FA25F0" w:rsidRDefault="00E702B0">
      <w:pPr>
        <w:spacing w:after="0"/>
        <w:rPr>
          <w:rFonts w:ascii="Times New Roman" w:eastAsia="Times New Roman" w:hAnsi="Times New Roman" w:cs="Times New Roman"/>
        </w:rPr>
      </w:pPr>
    </w:p>
    <w:p w14:paraId="33348FDB" w14:textId="77777777" w:rsidR="00E702B0" w:rsidRPr="00FA25F0" w:rsidRDefault="00E702B0">
      <w:pPr>
        <w:spacing w:after="0"/>
        <w:rPr>
          <w:rFonts w:ascii="Times New Roman" w:eastAsia="Times New Roman" w:hAnsi="Times New Roman" w:cs="Times New Roman"/>
        </w:rPr>
      </w:pPr>
    </w:p>
    <w:p w14:paraId="027F9BB4" w14:textId="77777777" w:rsidR="00E702B0" w:rsidRPr="00FA25F0" w:rsidRDefault="001A1479">
      <w:pPr>
        <w:pStyle w:val="Default"/>
        <w:rPr>
          <w:b/>
          <w:bCs/>
          <w:sz w:val="22"/>
          <w:szCs w:val="22"/>
        </w:rPr>
      </w:pPr>
      <w:r w:rsidRPr="00FA25F0">
        <w:rPr>
          <w:rFonts w:eastAsia="Arial Unicode MS" w:cs="Arial Unicode MS"/>
          <w:b/>
          <w:bCs/>
          <w:sz w:val="22"/>
          <w:szCs w:val="22"/>
        </w:rPr>
        <w:t>Representing Girl Up</w:t>
      </w:r>
    </w:p>
    <w:p w14:paraId="74850561" w14:textId="77777777" w:rsidR="00E702B0" w:rsidRPr="00FA25F0" w:rsidRDefault="00E702B0">
      <w:pPr>
        <w:pStyle w:val="Default"/>
        <w:rPr>
          <w:b/>
          <w:bCs/>
          <w:sz w:val="22"/>
          <w:szCs w:val="22"/>
        </w:rPr>
      </w:pPr>
    </w:p>
    <w:p w14:paraId="2E2C54E6" w14:textId="0F88D1A9" w:rsidR="00E702B0" w:rsidRPr="00FA25F0" w:rsidRDefault="001A1479">
      <w:pPr>
        <w:pStyle w:val="Default"/>
        <w:rPr>
          <w:sz w:val="22"/>
          <w:szCs w:val="22"/>
        </w:rPr>
      </w:pPr>
      <w:r w:rsidRPr="00FA25F0">
        <w:rPr>
          <w:rFonts w:eastAsia="Arial Unicode MS" w:cs="Arial Unicode MS"/>
          <w:sz w:val="22"/>
          <w:szCs w:val="22"/>
        </w:rPr>
        <w:t xml:space="preserve">Youth ages 13-22 who register with Girl Up are the leaders of our movement, and all participants are expected to accurately and authentically represent Girl Up to the best of their abilities. That means all participants are expected to follow Girl Up’s brand guidelines when using Girl Up’s name or logo in print or digital materials. Clubs must ensure that their social media accounts, marketing materials, event </w:t>
      </w:r>
      <w:r w:rsidRPr="00FA25F0">
        <w:rPr>
          <w:rFonts w:eastAsia="Arial Unicode MS" w:cs="Arial Unicode MS"/>
          <w:sz w:val="22"/>
          <w:szCs w:val="22"/>
        </w:rPr>
        <w:lastRenderedPageBreak/>
        <w:t xml:space="preserve">materials, etc. clearly indicate that they are on behalf of a participant-led Club and not official Girl Up accounts, materials, or events. </w:t>
      </w:r>
    </w:p>
    <w:p w14:paraId="75C1D34B" w14:textId="77777777" w:rsidR="00E702B0" w:rsidRPr="00FA25F0" w:rsidRDefault="00E702B0">
      <w:pPr>
        <w:pStyle w:val="Default"/>
        <w:rPr>
          <w:sz w:val="22"/>
          <w:szCs w:val="22"/>
        </w:rPr>
      </w:pPr>
    </w:p>
    <w:p w14:paraId="27D3D8FC" w14:textId="77777777" w:rsidR="00E702B0" w:rsidRPr="00FA25F0" w:rsidRDefault="001A1479">
      <w:pPr>
        <w:pStyle w:val="Default"/>
        <w:rPr>
          <w:sz w:val="22"/>
          <w:szCs w:val="22"/>
        </w:rPr>
      </w:pPr>
      <w:r w:rsidRPr="00FA25F0">
        <w:rPr>
          <w:rFonts w:eastAsia="Arial Unicode MS" w:cs="Arial Unicode MS"/>
          <w:sz w:val="22"/>
          <w:szCs w:val="22"/>
        </w:rPr>
        <w:t xml:space="preserve">Any adults over 22 years and without an official letter of invitation to participate as a trained volunteer are not recognized as representatives of Girl Up and cannot represent themselves on behalf of Girl Up to schools, program participants, or existing or potential partners/sponsors. </w:t>
      </w:r>
    </w:p>
    <w:p w14:paraId="539948A3" w14:textId="77777777" w:rsidR="00E702B0" w:rsidRPr="00FA25F0" w:rsidRDefault="00E702B0">
      <w:pPr>
        <w:pStyle w:val="Default"/>
        <w:rPr>
          <w:sz w:val="22"/>
          <w:szCs w:val="22"/>
        </w:rPr>
      </w:pPr>
    </w:p>
    <w:p w14:paraId="3A846E9B" w14:textId="41134124" w:rsidR="00E702B0" w:rsidRPr="00FA25F0" w:rsidRDefault="00E702B0">
      <w:pPr>
        <w:pStyle w:val="Default"/>
        <w:rPr>
          <w:b/>
          <w:bCs/>
          <w:sz w:val="22"/>
          <w:szCs w:val="22"/>
        </w:rPr>
      </w:pPr>
    </w:p>
    <w:p w14:paraId="7607DF52" w14:textId="77777777" w:rsidR="00E702B0" w:rsidRPr="00FA25F0" w:rsidRDefault="001A1479">
      <w:pPr>
        <w:pStyle w:val="Default"/>
        <w:rPr>
          <w:b/>
          <w:bCs/>
          <w:sz w:val="22"/>
          <w:szCs w:val="22"/>
        </w:rPr>
      </w:pPr>
      <w:r w:rsidRPr="00FA25F0">
        <w:rPr>
          <w:rFonts w:eastAsia="Arial Unicode MS" w:cs="Arial Unicode MS"/>
          <w:b/>
          <w:bCs/>
          <w:sz w:val="22"/>
          <w:szCs w:val="22"/>
        </w:rPr>
        <w:t>Official and Unofficial Girl Up Events</w:t>
      </w:r>
    </w:p>
    <w:p w14:paraId="270F42E1" w14:textId="77777777" w:rsidR="00E702B0" w:rsidRPr="00FA25F0" w:rsidRDefault="00E702B0">
      <w:pPr>
        <w:pStyle w:val="Default"/>
        <w:rPr>
          <w:b/>
          <w:bCs/>
          <w:sz w:val="22"/>
          <w:szCs w:val="22"/>
        </w:rPr>
      </w:pPr>
    </w:p>
    <w:p w14:paraId="0F856F68" w14:textId="336A6837" w:rsidR="00E702B0" w:rsidRPr="00FA25F0" w:rsidRDefault="001A1479">
      <w:pPr>
        <w:pStyle w:val="Default"/>
        <w:rPr>
          <w:sz w:val="22"/>
          <w:szCs w:val="22"/>
        </w:rPr>
      </w:pPr>
      <w:r w:rsidRPr="00FA25F0">
        <w:rPr>
          <w:rFonts w:eastAsia="Arial Unicode MS" w:cs="Arial Unicode MS"/>
          <w:sz w:val="22"/>
          <w:szCs w:val="22"/>
        </w:rPr>
        <w:t xml:space="preserve">Official Girl Up events </w:t>
      </w:r>
      <w:r w:rsidR="008D1CBF" w:rsidRPr="00FA25F0">
        <w:rPr>
          <w:rFonts w:eastAsia="Arial Unicode MS" w:cs="Arial Unicode MS"/>
          <w:sz w:val="22"/>
          <w:szCs w:val="22"/>
        </w:rPr>
        <w:t xml:space="preserve">and trainings </w:t>
      </w:r>
      <w:r w:rsidRPr="00FA25F0">
        <w:rPr>
          <w:rFonts w:eastAsia="Arial Unicode MS" w:cs="Arial Unicode MS"/>
          <w:sz w:val="22"/>
          <w:szCs w:val="22"/>
        </w:rPr>
        <w:t xml:space="preserve">are those that are planned and coordinated directly by Girl Up, including by staff, consultants, and trained volunteers. Official Girl Up events </w:t>
      </w:r>
      <w:r w:rsidR="008D1CBF" w:rsidRPr="00FA25F0">
        <w:rPr>
          <w:rFonts w:eastAsia="Arial Unicode MS" w:cs="Arial Unicode MS"/>
          <w:sz w:val="22"/>
          <w:szCs w:val="22"/>
        </w:rPr>
        <w:t xml:space="preserve">and trainings </w:t>
      </w:r>
      <w:r w:rsidRPr="00FA25F0">
        <w:rPr>
          <w:rFonts w:eastAsia="Arial Unicode MS" w:cs="Arial Unicode MS"/>
          <w:sz w:val="22"/>
          <w:szCs w:val="22"/>
        </w:rPr>
        <w:t xml:space="preserve">are publicly listed on GirlUp.org/events and available for any youth to register. Supporter-led Girl Up Regional Summits that have been approved in advance by Girl Up and supported by Girl Up staff are also considered official events. </w:t>
      </w:r>
    </w:p>
    <w:p w14:paraId="0D0FAF11" w14:textId="77777777" w:rsidR="00E702B0" w:rsidRPr="00FA25F0" w:rsidRDefault="00E702B0">
      <w:pPr>
        <w:pStyle w:val="Default"/>
        <w:rPr>
          <w:sz w:val="22"/>
          <w:szCs w:val="22"/>
        </w:rPr>
      </w:pPr>
    </w:p>
    <w:p w14:paraId="274AEC6B" w14:textId="77777777" w:rsidR="007D5577" w:rsidRPr="00FA25F0" w:rsidRDefault="001A1479">
      <w:pPr>
        <w:pStyle w:val="Default"/>
        <w:rPr>
          <w:rFonts w:eastAsia="Arial Unicode MS" w:cs="Arial Unicode MS"/>
          <w:sz w:val="22"/>
          <w:szCs w:val="22"/>
        </w:rPr>
      </w:pPr>
      <w:r w:rsidRPr="00FA25F0">
        <w:rPr>
          <w:rFonts w:eastAsia="Arial Unicode MS" w:cs="Arial Unicode MS"/>
          <w:sz w:val="22"/>
          <w:szCs w:val="22"/>
        </w:rPr>
        <w:t xml:space="preserve">At official Girl Up events and activities, all Girl Up staff, consultants, and trained volunteers must ensure they </w:t>
      </w:r>
      <w:proofErr w:type="gramStart"/>
      <w:r w:rsidRPr="00FA25F0">
        <w:rPr>
          <w:rFonts w:eastAsia="Arial Unicode MS" w:cs="Arial Unicode MS"/>
          <w:sz w:val="22"/>
          <w:szCs w:val="22"/>
        </w:rPr>
        <w:t>are identifiable as representatives of Girl Up by either wearing a Girl Up shirt or nametag at all times</w:t>
      </w:r>
      <w:proofErr w:type="gramEnd"/>
      <w:r w:rsidRPr="00FA25F0">
        <w:rPr>
          <w:rFonts w:eastAsia="Arial Unicode MS" w:cs="Arial Unicode MS"/>
          <w:sz w:val="22"/>
          <w:szCs w:val="22"/>
        </w:rPr>
        <w:t xml:space="preserve">, as described in the UN Foundation’s Youth Protection Policy. </w:t>
      </w:r>
    </w:p>
    <w:p w14:paraId="79505FAB" w14:textId="77777777" w:rsidR="007D5577" w:rsidRPr="00FA25F0" w:rsidRDefault="007D5577">
      <w:pPr>
        <w:pStyle w:val="Default"/>
        <w:rPr>
          <w:rFonts w:eastAsia="Arial Unicode MS" w:cs="Arial Unicode MS"/>
          <w:sz w:val="22"/>
          <w:szCs w:val="22"/>
        </w:rPr>
      </w:pPr>
    </w:p>
    <w:p w14:paraId="2DBBE130" w14:textId="78E7F94D" w:rsidR="00E702B0" w:rsidRPr="00FA25F0" w:rsidRDefault="008D1CBF">
      <w:pPr>
        <w:pStyle w:val="Default"/>
        <w:rPr>
          <w:rFonts w:eastAsia="Arial Unicode MS" w:cs="Arial Unicode MS"/>
          <w:sz w:val="22"/>
          <w:szCs w:val="22"/>
        </w:rPr>
      </w:pPr>
      <w:r w:rsidRPr="00FA25F0">
        <w:rPr>
          <w:rFonts w:eastAsia="Arial Unicode MS" w:cs="Arial Unicode MS"/>
          <w:sz w:val="22"/>
          <w:szCs w:val="22"/>
        </w:rPr>
        <w:t>All Girl Up events that are not considered overnight programming (see below</w:t>
      </w:r>
      <w:r w:rsidR="007D5577" w:rsidRPr="00FA25F0">
        <w:rPr>
          <w:rFonts w:eastAsia="Arial Unicode MS" w:cs="Arial Unicode MS"/>
          <w:sz w:val="22"/>
          <w:szCs w:val="22"/>
        </w:rPr>
        <w:t xml:space="preserve"> for </w:t>
      </w:r>
      <w:proofErr w:type="spellStart"/>
      <w:r w:rsidR="007D5577" w:rsidRPr="00FA25F0">
        <w:rPr>
          <w:rFonts w:eastAsia="Arial Unicode MS" w:cs="Arial Unicode MS"/>
          <w:sz w:val="22"/>
          <w:szCs w:val="22"/>
        </w:rPr>
        <w:t>futher</w:t>
      </w:r>
      <w:proofErr w:type="spellEnd"/>
      <w:r w:rsidR="007D5577" w:rsidRPr="00FA25F0">
        <w:rPr>
          <w:rFonts w:eastAsia="Arial Unicode MS" w:cs="Arial Unicode MS"/>
          <w:sz w:val="22"/>
          <w:szCs w:val="22"/>
        </w:rPr>
        <w:t xml:space="preserve"> details</w:t>
      </w:r>
      <w:r w:rsidRPr="00FA25F0">
        <w:rPr>
          <w:rFonts w:eastAsia="Arial Unicode MS" w:cs="Arial Unicode MS"/>
          <w:sz w:val="22"/>
          <w:szCs w:val="22"/>
        </w:rPr>
        <w:t xml:space="preserve">) are </w:t>
      </w:r>
      <w:r w:rsidR="007D5577" w:rsidRPr="00FA25F0">
        <w:rPr>
          <w:rFonts w:eastAsia="Arial Unicode MS" w:cs="Arial Unicode MS"/>
          <w:sz w:val="22"/>
          <w:szCs w:val="22"/>
        </w:rPr>
        <w:t xml:space="preserve">day programs to which Girl Up staff, consultants, and trained volunteers will oversee participation to the extent reasonably possible. This means Girl Up will make the best effort to identify participants who show up for programming through an onsite registration process and contact registered participants who do not show up as well as, when needed, the parents and/or legal guardians of those participants. Day programming requires local transportation to and from the event location, which is the responsibility of the participant. Parents and/or legal guardians </w:t>
      </w:r>
      <w:proofErr w:type="gramStart"/>
      <w:r w:rsidR="007D5577" w:rsidRPr="00FA25F0">
        <w:rPr>
          <w:rFonts w:eastAsia="Arial Unicode MS" w:cs="Arial Unicode MS"/>
          <w:sz w:val="22"/>
          <w:szCs w:val="22"/>
        </w:rPr>
        <w:t>are able to</w:t>
      </w:r>
      <w:proofErr w:type="gramEnd"/>
      <w:r w:rsidR="007D5577" w:rsidRPr="00FA25F0">
        <w:rPr>
          <w:rFonts w:eastAsia="Arial Unicode MS" w:cs="Arial Unicode MS"/>
          <w:sz w:val="22"/>
          <w:szCs w:val="22"/>
        </w:rPr>
        <w:t xml:space="preserve"> pick up and drop off participants from the event location, however Girl Up cannot guarantee the departure time or pick up of participants from large-scale events, such as the Girl Up Leadership Summit.</w:t>
      </w:r>
    </w:p>
    <w:p w14:paraId="1BBAC941" w14:textId="77777777" w:rsidR="00E702B0" w:rsidRPr="00FA25F0" w:rsidRDefault="00E702B0">
      <w:pPr>
        <w:pStyle w:val="Default"/>
        <w:rPr>
          <w:sz w:val="22"/>
          <w:szCs w:val="22"/>
        </w:rPr>
      </w:pPr>
    </w:p>
    <w:p w14:paraId="67C77BC8" w14:textId="77777777" w:rsidR="00E702B0" w:rsidRPr="00FA25F0" w:rsidRDefault="001A1479">
      <w:pPr>
        <w:pStyle w:val="Default"/>
        <w:rPr>
          <w:sz w:val="22"/>
          <w:szCs w:val="22"/>
        </w:rPr>
      </w:pPr>
      <w:r w:rsidRPr="00FA25F0">
        <w:rPr>
          <w:rFonts w:eastAsia="Arial Unicode MS" w:cs="Arial Unicode MS"/>
          <w:sz w:val="22"/>
          <w:szCs w:val="22"/>
        </w:rPr>
        <w:t xml:space="preserve">All participant-led events are considered unofficial Girl Up events. Event coordinators cannot present themselves as official representatives of Girl Up unless they have a signed Letter of Invitation to serve as an official volunteer or program participant. For unofficial events, it is the responsibility of the event coordinators to secure necessary approvals, follow all local laws, and take into consideration any local factors that would impact the safety and security of the event. </w:t>
      </w:r>
    </w:p>
    <w:p w14:paraId="6AE49832" w14:textId="77777777" w:rsidR="00E702B0" w:rsidRPr="00FA25F0" w:rsidRDefault="00E702B0">
      <w:pPr>
        <w:pStyle w:val="Default"/>
        <w:rPr>
          <w:b/>
          <w:bCs/>
          <w:sz w:val="22"/>
          <w:szCs w:val="22"/>
        </w:rPr>
      </w:pPr>
    </w:p>
    <w:p w14:paraId="5EAFAF9F" w14:textId="77777777" w:rsidR="00E702B0" w:rsidRPr="00FA25F0" w:rsidRDefault="00E702B0">
      <w:pPr>
        <w:pStyle w:val="Default"/>
        <w:rPr>
          <w:b/>
          <w:bCs/>
          <w:sz w:val="22"/>
          <w:szCs w:val="22"/>
        </w:rPr>
      </w:pPr>
    </w:p>
    <w:p w14:paraId="14F1518A" w14:textId="77777777" w:rsidR="00E702B0" w:rsidRPr="00FA25F0" w:rsidRDefault="001A1479">
      <w:pPr>
        <w:pStyle w:val="Default"/>
        <w:rPr>
          <w:b/>
          <w:bCs/>
          <w:sz w:val="22"/>
          <w:szCs w:val="22"/>
        </w:rPr>
      </w:pPr>
      <w:r w:rsidRPr="00FA25F0">
        <w:rPr>
          <w:rFonts w:eastAsia="Arial Unicode MS" w:cs="Arial Unicode MS"/>
          <w:b/>
          <w:bCs/>
          <w:sz w:val="22"/>
          <w:szCs w:val="22"/>
        </w:rPr>
        <w:t>Impermissible Girl Up Activities</w:t>
      </w:r>
    </w:p>
    <w:p w14:paraId="08D1C865" w14:textId="77777777" w:rsidR="00E702B0" w:rsidRPr="00FA25F0" w:rsidRDefault="00E702B0">
      <w:pPr>
        <w:pStyle w:val="Default"/>
        <w:rPr>
          <w:b/>
          <w:bCs/>
          <w:i/>
          <w:iCs/>
          <w:sz w:val="22"/>
          <w:szCs w:val="22"/>
        </w:rPr>
      </w:pPr>
    </w:p>
    <w:p w14:paraId="73017313" w14:textId="77777777" w:rsidR="00E702B0" w:rsidRPr="00FA25F0" w:rsidRDefault="001A1479">
      <w:pPr>
        <w:pStyle w:val="Default"/>
        <w:rPr>
          <w:sz w:val="22"/>
          <w:szCs w:val="22"/>
        </w:rPr>
      </w:pPr>
      <w:r w:rsidRPr="00FA25F0">
        <w:rPr>
          <w:rFonts w:eastAsia="Arial Unicode MS" w:cs="Arial Unicode MS"/>
          <w:sz w:val="22"/>
          <w:szCs w:val="22"/>
        </w:rPr>
        <w:t xml:space="preserve">Girl Up encourages its participants to plan and execute innovative activities that support the mission of Girl Up. While participants </w:t>
      </w:r>
      <w:proofErr w:type="gramStart"/>
      <w:r w:rsidRPr="00FA25F0">
        <w:rPr>
          <w:rFonts w:eastAsia="Arial Unicode MS" w:cs="Arial Unicode MS"/>
          <w:sz w:val="22"/>
          <w:szCs w:val="22"/>
        </w:rPr>
        <w:t>are able to</w:t>
      </w:r>
      <w:proofErr w:type="gramEnd"/>
      <w:r w:rsidRPr="00FA25F0">
        <w:rPr>
          <w:rFonts w:eastAsia="Arial Unicode MS" w:cs="Arial Unicode MS"/>
          <w:sz w:val="22"/>
          <w:szCs w:val="22"/>
        </w:rPr>
        <w:t xml:space="preserve"> determine their own events and activities, the below categories are impermissible activities under the Girl Up brand, and participants will be requested to remove any affiliation with Girl Up for the following:</w:t>
      </w:r>
    </w:p>
    <w:p w14:paraId="19A89C70" w14:textId="77777777" w:rsidR="00E702B0" w:rsidRPr="00FA25F0" w:rsidRDefault="001A1479">
      <w:pPr>
        <w:pStyle w:val="Default"/>
        <w:rPr>
          <w:sz w:val="22"/>
          <w:szCs w:val="22"/>
        </w:rPr>
      </w:pPr>
      <w:r w:rsidRPr="00FA25F0">
        <w:rPr>
          <w:sz w:val="22"/>
          <w:szCs w:val="22"/>
        </w:rPr>
        <w:br/>
      </w:r>
    </w:p>
    <w:p w14:paraId="748623F7" w14:textId="1C3B791E" w:rsidR="00E702B0" w:rsidRPr="00FA25F0" w:rsidRDefault="001A1479">
      <w:pPr>
        <w:pStyle w:val="Default"/>
        <w:numPr>
          <w:ilvl w:val="0"/>
          <w:numId w:val="4"/>
        </w:numPr>
        <w:rPr>
          <w:b/>
          <w:bCs/>
          <w:i/>
          <w:iCs/>
          <w:sz w:val="22"/>
          <w:szCs w:val="22"/>
        </w:rPr>
      </w:pPr>
      <w:r w:rsidRPr="00FA25F0">
        <w:rPr>
          <w:sz w:val="22"/>
          <w:szCs w:val="22"/>
        </w:rPr>
        <w:t>Any activity that discriminates based on sex, gender, race, religion, ethnicity, political belief, socioeconomic status, sexuality, physical ability or any other identity</w:t>
      </w:r>
      <w:r w:rsidR="00DB5679" w:rsidRPr="00FA25F0">
        <w:rPr>
          <w:sz w:val="22"/>
          <w:szCs w:val="22"/>
        </w:rPr>
        <w:t>;</w:t>
      </w:r>
    </w:p>
    <w:p w14:paraId="591EAC2C" w14:textId="5CAA1E8D" w:rsidR="00E702B0" w:rsidRPr="00FA25F0" w:rsidRDefault="001A1479">
      <w:pPr>
        <w:pStyle w:val="Default"/>
        <w:numPr>
          <w:ilvl w:val="0"/>
          <w:numId w:val="4"/>
        </w:numPr>
        <w:rPr>
          <w:b/>
          <w:bCs/>
          <w:i/>
          <w:iCs/>
          <w:sz w:val="22"/>
          <w:szCs w:val="22"/>
        </w:rPr>
      </w:pPr>
      <w:r w:rsidRPr="00FA25F0">
        <w:rPr>
          <w:sz w:val="22"/>
          <w:szCs w:val="22"/>
        </w:rPr>
        <w:t>Any activity that objectifies or demeans girls/women, men/boys, or non-binary people in any way</w:t>
      </w:r>
      <w:r w:rsidR="00DB5679" w:rsidRPr="00FA25F0">
        <w:rPr>
          <w:sz w:val="22"/>
          <w:szCs w:val="22"/>
        </w:rPr>
        <w:t>;</w:t>
      </w:r>
    </w:p>
    <w:p w14:paraId="08BFEE20" w14:textId="3EBFA4B5" w:rsidR="00E702B0" w:rsidRPr="00FA25F0" w:rsidRDefault="001A1479">
      <w:pPr>
        <w:pStyle w:val="Default"/>
        <w:numPr>
          <w:ilvl w:val="0"/>
          <w:numId w:val="4"/>
        </w:numPr>
        <w:rPr>
          <w:b/>
          <w:bCs/>
          <w:i/>
          <w:iCs/>
          <w:sz w:val="22"/>
          <w:szCs w:val="22"/>
        </w:rPr>
      </w:pPr>
      <w:r w:rsidRPr="00FA25F0">
        <w:rPr>
          <w:sz w:val="22"/>
          <w:szCs w:val="22"/>
        </w:rPr>
        <w:t>Any activity that supports a political party or candidate (see further information in Non-Partisan Activities below)</w:t>
      </w:r>
      <w:r w:rsidR="00DB5679" w:rsidRPr="00FA25F0">
        <w:rPr>
          <w:sz w:val="22"/>
          <w:szCs w:val="22"/>
        </w:rPr>
        <w:t>;</w:t>
      </w:r>
    </w:p>
    <w:p w14:paraId="5B0E6534" w14:textId="037E59A7" w:rsidR="001E1F54" w:rsidRPr="00FA25F0" w:rsidRDefault="001E1F54">
      <w:pPr>
        <w:pStyle w:val="Default"/>
        <w:numPr>
          <w:ilvl w:val="0"/>
          <w:numId w:val="4"/>
        </w:numPr>
        <w:rPr>
          <w:b/>
          <w:bCs/>
          <w:i/>
          <w:iCs/>
          <w:sz w:val="22"/>
          <w:szCs w:val="22"/>
        </w:rPr>
      </w:pPr>
      <w:r w:rsidRPr="00FA25F0">
        <w:rPr>
          <w:bCs/>
          <w:iCs/>
          <w:sz w:val="22"/>
          <w:szCs w:val="22"/>
        </w:rPr>
        <w:lastRenderedPageBreak/>
        <w:t>Any activity that is illegal or jeopardizes the credibility of the organization or political safety of our members</w:t>
      </w:r>
      <w:r w:rsidR="00DB5679" w:rsidRPr="00FA25F0">
        <w:rPr>
          <w:bCs/>
          <w:iCs/>
          <w:sz w:val="22"/>
          <w:szCs w:val="22"/>
        </w:rPr>
        <w:t>;</w:t>
      </w:r>
    </w:p>
    <w:p w14:paraId="461F08CF" w14:textId="77777777" w:rsidR="00E702B0" w:rsidRPr="00FA25F0" w:rsidRDefault="001A1479">
      <w:pPr>
        <w:pStyle w:val="Default"/>
        <w:numPr>
          <w:ilvl w:val="0"/>
          <w:numId w:val="4"/>
        </w:numPr>
        <w:rPr>
          <w:b/>
          <w:bCs/>
          <w:i/>
          <w:iCs/>
          <w:sz w:val="22"/>
          <w:szCs w:val="22"/>
        </w:rPr>
      </w:pPr>
      <w:r w:rsidRPr="00FA25F0">
        <w:rPr>
          <w:sz w:val="22"/>
          <w:szCs w:val="22"/>
        </w:rPr>
        <w:t>Any activity that portrays a supporter-led event as an official Girl Up event without securing the necessary approval from Girl Up headquarters (see further information in Official and Unofficial Girl Up Events).</w:t>
      </w:r>
    </w:p>
    <w:p w14:paraId="69D3F988" w14:textId="77777777" w:rsidR="00E702B0" w:rsidRPr="00FA25F0" w:rsidRDefault="00E702B0">
      <w:pPr>
        <w:pStyle w:val="Default"/>
        <w:rPr>
          <w:b/>
          <w:bCs/>
          <w:sz w:val="22"/>
          <w:szCs w:val="22"/>
        </w:rPr>
      </w:pPr>
    </w:p>
    <w:p w14:paraId="0418BA71" w14:textId="77777777" w:rsidR="00E702B0" w:rsidRPr="00FA25F0" w:rsidRDefault="00E702B0">
      <w:pPr>
        <w:pStyle w:val="Default"/>
        <w:rPr>
          <w:b/>
          <w:bCs/>
          <w:sz w:val="22"/>
          <w:szCs w:val="22"/>
        </w:rPr>
      </w:pPr>
    </w:p>
    <w:p w14:paraId="43B520F8" w14:textId="77777777" w:rsidR="00E702B0" w:rsidRPr="00FA25F0" w:rsidRDefault="001A1479">
      <w:pPr>
        <w:pStyle w:val="Default"/>
        <w:rPr>
          <w:b/>
          <w:bCs/>
          <w:sz w:val="22"/>
          <w:szCs w:val="22"/>
        </w:rPr>
      </w:pPr>
      <w:r w:rsidRPr="00FA25F0">
        <w:rPr>
          <w:rFonts w:eastAsia="Arial Unicode MS" w:cs="Arial Unicode MS"/>
          <w:b/>
          <w:bCs/>
          <w:sz w:val="22"/>
          <w:szCs w:val="22"/>
        </w:rPr>
        <w:t>Non-Partisan Activities</w:t>
      </w:r>
    </w:p>
    <w:p w14:paraId="16BEB279" w14:textId="77777777" w:rsidR="00E702B0" w:rsidRPr="00FA25F0" w:rsidRDefault="00E702B0">
      <w:pPr>
        <w:pStyle w:val="Default"/>
        <w:rPr>
          <w:b/>
          <w:bCs/>
          <w:sz w:val="22"/>
          <w:szCs w:val="22"/>
        </w:rPr>
      </w:pPr>
    </w:p>
    <w:p w14:paraId="2CD18069" w14:textId="2F4CE427" w:rsidR="00E702B0" w:rsidRPr="00FA25F0" w:rsidRDefault="001A1479">
      <w:pPr>
        <w:pStyle w:val="Default"/>
        <w:rPr>
          <w:sz w:val="22"/>
          <w:szCs w:val="22"/>
        </w:rPr>
      </w:pPr>
      <w:r w:rsidRPr="00FA25F0">
        <w:rPr>
          <w:rFonts w:eastAsia="Arial Unicode MS" w:cs="Arial Unicode MS"/>
          <w:sz w:val="22"/>
          <w:szCs w:val="22"/>
        </w:rPr>
        <w:t>As a non-partisan organization, all activities and events under the brand of Girl Up cannot be affiliated with or in support of a political party or candidate</w:t>
      </w:r>
      <w:r w:rsidR="0059123C" w:rsidRPr="00FA25F0">
        <w:rPr>
          <w:rFonts w:eastAsia="Arial Unicode MS" w:cs="Arial Unicode MS"/>
          <w:sz w:val="22"/>
          <w:szCs w:val="22"/>
        </w:rPr>
        <w:t>, including branding or political attire</w:t>
      </w:r>
      <w:r w:rsidRPr="00FA25F0">
        <w:rPr>
          <w:rFonts w:eastAsia="Arial Unicode MS" w:cs="Arial Unicode MS"/>
          <w:sz w:val="22"/>
          <w:szCs w:val="22"/>
        </w:rPr>
        <w:t xml:space="preserve">. Any girl-led events, digital activities, or any other activities affiliated with a political party or candidate will be asked to remove all reference to Girl Up or the Girl Up Club, if applicable. Official representatives of Girl Up, such as Girl Up Teen Advisors, must maintain a positive image both in-person and on personal social media accounts regarding political activities, focusing on the issues and not engaging in negative commentary about political candidates or elected officials. </w:t>
      </w:r>
      <w:r w:rsidR="001E1F54" w:rsidRPr="00FA25F0">
        <w:rPr>
          <w:rFonts w:eastAsia="Arial Unicode MS" w:cs="Arial Unicode MS"/>
          <w:sz w:val="22"/>
          <w:szCs w:val="22"/>
        </w:rPr>
        <w:t>Girl Up Leaders should not accept donations or</w:t>
      </w:r>
      <w:r w:rsidR="0059123C" w:rsidRPr="00FA25F0">
        <w:rPr>
          <w:rFonts w:eastAsia="Arial Unicode MS" w:cs="Arial Unicode MS"/>
          <w:sz w:val="22"/>
          <w:szCs w:val="22"/>
        </w:rPr>
        <w:t xml:space="preserve"> assistance from</w:t>
      </w:r>
      <w:r w:rsidR="001E1F54" w:rsidRPr="00FA25F0">
        <w:rPr>
          <w:rFonts w:eastAsia="Arial Unicode MS" w:cs="Arial Unicode MS"/>
          <w:sz w:val="22"/>
          <w:szCs w:val="22"/>
        </w:rPr>
        <w:t xml:space="preserve"> politically-associated </w:t>
      </w:r>
      <w:r w:rsidR="0059123C" w:rsidRPr="00FA25F0">
        <w:rPr>
          <w:rFonts w:eastAsia="Arial Unicode MS" w:cs="Arial Unicode MS"/>
          <w:sz w:val="22"/>
          <w:szCs w:val="22"/>
        </w:rPr>
        <w:t xml:space="preserve">organizations or individuals. </w:t>
      </w:r>
    </w:p>
    <w:p w14:paraId="7C37F550" w14:textId="77777777" w:rsidR="00E702B0" w:rsidRPr="00FA25F0" w:rsidRDefault="00E702B0">
      <w:pPr>
        <w:pStyle w:val="Default"/>
        <w:rPr>
          <w:b/>
          <w:bCs/>
          <w:sz w:val="22"/>
          <w:szCs w:val="22"/>
        </w:rPr>
      </w:pPr>
    </w:p>
    <w:p w14:paraId="09CAEE9C" w14:textId="77777777" w:rsidR="00E702B0" w:rsidRPr="00FA25F0" w:rsidRDefault="00E702B0">
      <w:pPr>
        <w:pStyle w:val="Default"/>
        <w:rPr>
          <w:b/>
          <w:bCs/>
          <w:sz w:val="22"/>
          <w:szCs w:val="22"/>
        </w:rPr>
      </w:pPr>
    </w:p>
    <w:p w14:paraId="4930838E" w14:textId="77777777" w:rsidR="00E702B0" w:rsidRPr="00FA25F0" w:rsidRDefault="001A1479">
      <w:pPr>
        <w:pStyle w:val="Default"/>
        <w:rPr>
          <w:b/>
          <w:bCs/>
          <w:sz w:val="22"/>
          <w:szCs w:val="22"/>
        </w:rPr>
      </w:pPr>
      <w:r w:rsidRPr="00FA25F0">
        <w:rPr>
          <w:rFonts w:eastAsia="Arial Unicode MS" w:cs="Arial Unicode MS"/>
          <w:b/>
          <w:bCs/>
          <w:sz w:val="22"/>
          <w:szCs w:val="22"/>
        </w:rPr>
        <w:t xml:space="preserve">Safe Club Environments </w:t>
      </w:r>
    </w:p>
    <w:p w14:paraId="6533B0DB" w14:textId="77777777" w:rsidR="00E702B0" w:rsidRPr="00FA25F0" w:rsidRDefault="00E702B0">
      <w:pPr>
        <w:pStyle w:val="Default"/>
        <w:rPr>
          <w:b/>
          <w:bCs/>
          <w:sz w:val="22"/>
          <w:szCs w:val="22"/>
        </w:rPr>
      </w:pPr>
    </w:p>
    <w:p w14:paraId="0B14AC56" w14:textId="77777777" w:rsidR="00E702B0" w:rsidRPr="00FA25F0" w:rsidRDefault="001A1479">
      <w:pPr>
        <w:spacing w:after="0" w:line="240" w:lineRule="auto"/>
        <w:rPr>
          <w:rFonts w:ascii="Times New Roman" w:eastAsia="Times New Roman" w:hAnsi="Times New Roman" w:cs="Times New Roman"/>
        </w:rPr>
      </w:pPr>
      <w:r w:rsidRPr="00FA25F0">
        <w:rPr>
          <w:rFonts w:ascii="Times New Roman" w:hAnsi="Times New Roman"/>
        </w:rPr>
        <w:t>All Girl Up Clubs with members in the equivalent of middle school and high school (where majority of members are under the age of 18) are required to have an adult advisor to supervise and guide all Club activities. Clubs are required to identify their advisor’s name and email address in the annual Club Kick-Off Report, submitted within 30 days after a Club registers for new Clubs and at the beginning of each school year for returning Clubs.</w:t>
      </w:r>
    </w:p>
    <w:p w14:paraId="33240C80" w14:textId="09D56092" w:rsidR="00E702B0" w:rsidRPr="00FA25F0" w:rsidRDefault="00E702B0">
      <w:pPr>
        <w:spacing w:line="240" w:lineRule="auto"/>
        <w:rPr>
          <w:rFonts w:ascii="Times New Roman" w:eastAsia="Times New Roman" w:hAnsi="Times New Roman" w:cs="Times New Roman"/>
        </w:rPr>
      </w:pPr>
    </w:p>
    <w:p w14:paraId="09005941" w14:textId="18739EC5" w:rsidR="00E702B0" w:rsidRPr="00FA25F0" w:rsidRDefault="00897B15">
      <w:pPr>
        <w:spacing w:line="240" w:lineRule="auto"/>
        <w:rPr>
          <w:rFonts w:ascii="Times New Roman" w:eastAsia="Times New Roman" w:hAnsi="Times New Roman" w:cs="Times New Roman"/>
        </w:rPr>
      </w:pPr>
      <w:r w:rsidRPr="00FA25F0">
        <w:rPr>
          <w:rFonts w:ascii="Times New Roman" w:hAnsi="Times New Roman"/>
        </w:rPr>
        <w:t>While not a requirement, i</w:t>
      </w:r>
      <w:r w:rsidR="001A1479" w:rsidRPr="00FA25F0">
        <w:rPr>
          <w:rFonts w:ascii="Times New Roman" w:hAnsi="Times New Roman"/>
        </w:rPr>
        <w:t xml:space="preserve">f Clubs are started in coordination with a </w:t>
      </w:r>
      <w:proofErr w:type="gramStart"/>
      <w:r w:rsidR="001A1479" w:rsidRPr="00FA25F0">
        <w:rPr>
          <w:rFonts w:ascii="Times New Roman" w:hAnsi="Times New Roman"/>
        </w:rPr>
        <w:t>particular school</w:t>
      </w:r>
      <w:proofErr w:type="gramEnd"/>
      <w:r w:rsidR="001A1479" w:rsidRPr="00FA25F0">
        <w:rPr>
          <w:rFonts w:ascii="Times New Roman" w:hAnsi="Times New Roman"/>
        </w:rPr>
        <w:t xml:space="preserve"> or College/University, the Club leaders should receive approval from school administration, when applicable</w:t>
      </w:r>
      <w:r w:rsidRPr="00FA25F0">
        <w:rPr>
          <w:rFonts w:ascii="Times New Roman" w:hAnsi="Times New Roman"/>
        </w:rPr>
        <w:t xml:space="preserve"> and reasonably possible</w:t>
      </w:r>
      <w:r w:rsidR="001A1479" w:rsidRPr="00FA25F0">
        <w:rPr>
          <w:rFonts w:ascii="Times New Roman" w:hAnsi="Times New Roman"/>
        </w:rPr>
        <w:t>. Especially if Club meetings and events require the use of school or College/University classrooms and spaces, Club leaders are responsible for obtaining the support of adults in the community surrounding the Club.</w:t>
      </w:r>
    </w:p>
    <w:p w14:paraId="006B585E" w14:textId="77777777" w:rsidR="00E702B0" w:rsidRPr="00FA25F0" w:rsidRDefault="00E702B0">
      <w:pPr>
        <w:pStyle w:val="Default"/>
        <w:rPr>
          <w:b/>
          <w:bCs/>
          <w:sz w:val="22"/>
          <w:szCs w:val="22"/>
        </w:rPr>
      </w:pPr>
    </w:p>
    <w:p w14:paraId="3129CB5E" w14:textId="77777777" w:rsidR="00E702B0" w:rsidRPr="00FA25F0" w:rsidRDefault="001A1479">
      <w:pPr>
        <w:spacing w:line="240" w:lineRule="auto"/>
        <w:jc w:val="both"/>
        <w:rPr>
          <w:rFonts w:ascii="Times New Roman" w:eastAsia="Times New Roman" w:hAnsi="Times New Roman" w:cs="Times New Roman"/>
          <w:b/>
          <w:bCs/>
        </w:rPr>
      </w:pPr>
      <w:r w:rsidRPr="00FA25F0">
        <w:rPr>
          <w:rFonts w:ascii="Times New Roman" w:hAnsi="Times New Roman"/>
          <w:b/>
          <w:bCs/>
        </w:rPr>
        <w:t>Volunteers</w:t>
      </w:r>
    </w:p>
    <w:p w14:paraId="2B6B97FD" w14:textId="77777777" w:rsidR="00E702B0" w:rsidRPr="00FA25F0" w:rsidRDefault="001A1479">
      <w:pPr>
        <w:spacing w:line="240" w:lineRule="auto"/>
        <w:rPr>
          <w:rFonts w:ascii="Times New Roman" w:eastAsia="Times New Roman" w:hAnsi="Times New Roman" w:cs="Times New Roman"/>
        </w:rPr>
      </w:pPr>
      <w:r w:rsidRPr="00FA25F0">
        <w:rPr>
          <w:rFonts w:ascii="Times New Roman" w:hAnsi="Times New Roman"/>
        </w:rPr>
        <w:t xml:space="preserve">Any adult volunteer 18 years or older who is involved in Girl Up programming must be approved by Girl Up staff and will be required to sign the UN Foundation’s Youth Protection Policy for volunteers. </w:t>
      </w:r>
      <w:bookmarkStart w:id="4" w:name="_faensitv1dpe"/>
      <w:bookmarkEnd w:id="4"/>
      <w:r w:rsidRPr="00FA25F0">
        <w:rPr>
          <w:rFonts w:ascii="Times New Roman" w:hAnsi="Times New Roman"/>
        </w:rPr>
        <w:t xml:space="preserve">This policy is designed to protect youth and Girl Up staff and consultants all the time, ensuring a safe and caring environment and </w:t>
      </w:r>
      <w:proofErr w:type="gramStart"/>
      <w:r w:rsidRPr="00FA25F0">
        <w:rPr>
          <w:rFonts w:ascii="Times New Roman" w:hAnsi="Times New Roman"/>
        </w:rPr>
        <w:t>taking into account</w:t>
      </w:r>
      <w:proofErr w:type="gramEnd"/>
      <w:r w:rsidRPr="00FA25F0">
        <w:rPr>
          <w:rFonts w:ascii="Times New Roman" w:hAnsi="Times New Roman"/>
        </w:rPr>
        <w:t xml:space="preserve"> the physical and emotional integrity of youth. </w:t>
      </w:r>
    </w:p>
    <w:p w14:paraId="59B284C9" w14:textId="77777777" w:rsidR="00E702B0" w:rsidRPr="00FA25F0" w:rsidRDefault="00E702B0">
      <w:pPr>
        <w:pStyle w:val="Default"/>
        <w:rPr>
          <w:b/>
          <w:bCs/>
          <w:sz w:val="22"/>
          <w:szCs w:val="22"/>
        </w:rPr>
      </w:pPr>
    </w:p>
    <w:p w14:paraId="309CFA3C" w14:textId="77777777" w:rsidR="00E702B0" w:rsidRPr="00FA25F0" w:rsidRDefault="001A1479">
      <w:pPr>
        <w:pStyle w:val="Default"/>
        <w:rPr>
          <w:b/>
          <w:bCs/>
          <w:sz w:val="22"/>
          <w:szCs w:val="22"/>
        </w:rPr>
      </w:pPr>
      <w:r w:rsidRPr="00FA25F0">
        <w:rPr>
          <w:rFonts w:eastAsia="Arial Unicode MS" w:cs="Arial Unicode MS"/>
          <w:b/>
          <w:bCs/>
          <w:sz w:val="22"/>
          <w:szCs w:val="22"/>
        </w:rPr>
        <w:t>Meetings &amp; Activities</w:t>
      </w:r>
    </w:p>
    <w:p w14:paraId="11389E7A" w14:textId="77777777" w:rsidR="00E702B0" w:rsidRPr="00FA25F0" w:rsidRDefault="00E702B0">
      <w:pPr>
        <w:pStyle w:val="Default"/>
        <w:rPr>
          <w:b/>
          <w:bCs/>
          <w:sz w:val="22"/>
          <w:szCs w:val="22"/>
        </w:rPr>
      </w:pPr>
    </w:p>
    <w:p w14:paraId="44245728" w14:textId="77777777" w:rsidR="00E702B0" w:rsidRPr="00FA25F0" w:rsidRDefault="001A1479">
      <w:pPr>
        <w:spacing w:after="0" w:line="240" w:lineRule="auto"/>
        <w:rPr>
          <w:rFonts w:ascii="Times New Roman" w:eastAsia="Times New Roman" w:hAnsi="Times New Roman" w:cs="Times New Roman"/>
        </w:rPr>
      </w:pPr>
      <w:r w:rsidRPr="00FA25F0">
        <w:rPr>
          <w:rFonts w:ascii="Times New Roman" w:hAnsi="Times New Roman"/>
        </w:rPr>
        <w:t xml:space="preserve">All supporter-led meetings and activities should be held in safe, open, and inclusive environments, such as schools, local community organizations, or homes with a supportive adult advisor/guardian. Participants are required to secure the necessary approval and support of their school or other relevant institution to host Girl Up meetings or activities on their premises. </w:t>
      </w:r>
    </w:p>
    <w:p w14:paraId="41307325" w14:textId="77777777" w:rsidR="00E702B0" w:rsidRPr="00FA25F0" w:rsidRDefault="00E702B0">
      <w:pPr>
        <w:spacing w:after="0" w:line="240" w:lineRule="auto"/>
        <w:rPr>
          <w:rFonts w:ascii="Times New Roman" w:eastAsia="Times New Roman" w:hAnsi="Times New Roman" w:cs="Times New Roman"/>
        </w:rPr>
      </w:pPr>
    </w:p>
    <w:p w14:paraId="7ABE3591" w14:textId="77777777" w:rsidR="00E702B0" w:rsidRPr="00FA25F0" w:rsidRDefault="001A1479" w:rsidP="0099254E">
      <w:pPr>
        <w:spacing w:after="120" w:line="240" w:lineRule="auto"/>
        <w:rPr>
          <w:rFonts w:ascii="Times New Roman" w:eastAsia="Times New Roman" w:hAnsi="Times New Roman" w:cs="Times New Roman"/>
        </w:rPr>
      </w:pPr>
      <w:r w:rsidRPr="00FA25F0">
        <w:rPr>
          <w:rFonts w:ascii="Times New Roman" w:hAnsi="Times New Roman"/>
        </w:rPr>
        <w:t xml:space="preserve">Girl Up activities and events should always end before 10 pm. Participants are encouraged to attend all Girl Up events and activities in groups, and when possible with a trusted adult advisor if under 18 years </w:t>
      </w:r>
      <w:r w:rsidRPr="00FA25F0">
        <w:rPr>
          <w:rFonts w:ascii="Times New Roman" w:hAnsi="Times New Roman"/>
        </w:rPr>
        <w:lastRenderedPageBreak/>
        <w:t xml:space="preserve">old. Additionally, participants are discouraged from hosting any Girl Up-related activities in locations that would provide a potential risk to themselves or other participants.  </w:t>
      </w:r>
    </w:p>
    <w:p w14:paraId="6E1A07CA" w14:textId="77777777" w:rsidR="00E702B0" w:rsidRPr="00FA25F0" w:rsidRDefault="00E702B0">
      <w:pPr>
        <w:pStyle w:val="Default"/>
        <w:rPr>
          <w:b/>
          <w:bCs/>
          <w:sz w:val="22"/>
          <w:szCs w:val="22"/>
        </w:rPr>
      </w:pPr>
    </w:p>
    <w:p w14:paraId="46D0F1F7" w14:textId="5E8B95A6" w:rsidR="00E702B0" w:rsidRPr="00FA25F0" w:rsidRDefault="001A1479">
      <w:pPr>
        <w:pStyle w:val="Default"/>
        <w:rPr>
          <w:b/>
          <w:bCs/>
          <w:sz w:val="22"/>
          <w:szCs w:val="22"/>
        </w:rPr>
      </w:pPr>
      <w:r w:rsidRPr="00FA25F0">
        <w:rPr>
          <w:rFonts w:eastAsia="Arial Unicode MS" w:cs="Arial Unicode MS"/>
          <w:b/>
          <w:bCs/>
          <w:sz w:val="22"/>
          <w:szCs w:val="22"/>
        </w:rPr>
        <w:t>Online Safety</w:t>
      </w:r>
    </w:p>
    <w:p w14:paraId="58DF72F6" w14:textId="77777777" w:rsidR="00E702B0" w:rsidRPr="00FA25F0" w:rsidRDefault="00E702B0">
      <w:pPr>
        <w:pStyle w:val="Default"/>
        <w:rPr>
          <w:b/>
          <w:bCs/>
          <w:sz w:val="22"/>
          <w:szCs w:val="22"/>
        </w:rPr>
      </w:pPr>
    </w:p>
    <w:p w14:paraId="0F4A263B" w14:textId="32DBFF9E" w:rsidR="00E702B0" w:rsidRDefault="001A1479">
      <w:pPr>
        <w:spacing w:after="0" w:line="240" w:lineRule="auto"/>
        <w:rPr>
          <w:rFonts w:ascii="Times New Roman" w:hAnsi="Times New Roman"/>
        </w:rPr>
      </w:pPr>
      <w:r w:rsidRPr="00FA25F0">
        <w:rPr>
          <w:rFonts w:ascii="Times New Roman" w:hAnsi="Times New Roman"/>
        </w:rPr>
        <w:t xml:space="preserve">By promoting online safety best practices and emphasizing prevention, Girl Up aims to promote a safe online environment for all participants. Girl Up staff, consultants, and trained volunteers strongly encourage all participants to follow best practices for staying safe on the internet, including never telling someone your location, never using personally-identifying information such as last name, and never meeting an online contact in person. Participants are encouraged to keep their privacy settings on, ensure their Wi-Fi connections are secure, and use strong password for all accounts. </w:t>
      </w:r>
    </w:p>
    <w:p w14:paraId="3CEA285D" w14:textId="7E1B5B10" w:rsidR="003F5ECA" w:rsidRDefault="003F5ECA">
      <w:pPr>
        <w:spacing w:after="0" w:line="240" w:lineRule="auto"/>
        <w:rPr>
          <w:rFonts w:ascii="Times New Roman" w:hAnsi="Times New Roman"/>
        </w:rPr>
      </w:pPr>
    </w:p>
    <w:p w14:paraId="7A816880" w14:textId="11CAD4CC" w:rsidR="003F5ECA" w:rsidRPr="00B93D73" w:rsidRDefault="003F5ECA">
      <w:pPr>
        <w:spacing w:after="0" w:line="240" w:lineRule="auto"/>
        <w:rPr>
          <w:rFonts w:ascii="Times New Roman" w:eastAsia="Times New Roman" w:hAnsi="Times New Roman" w:cs="Times New Roman"/>
          <w:i/>
        </w:rPr>
      </w:pPr>
      <w:r w:rsidRPr="00B93D73">
        <w:rPr>
          <w:rFonts w:ascii="Times New Roman" w:hAnsi="Times New Roman"/>
          <w:i/>
        </w:rPr>
        <w:t>Girl Up Online Community</w:t>
      </w:r>
    </w:p>
    <w:p w14:paraId="2AA95743" w14:textId="77777777" w:rsidR="00E702B0" w:rsidRPr="00FA25F0" w:rsidRDefault="00E702B0">
      <w:pPr>
        <w:spacing w:after="0" w:line="240" w:lineRule="auto"/>
        <w:rPr>
          <w:rFonts w:ascii="Times New Roman" w:eastAsia="Times New Roman" w:hAnsi="Times New Roman" w:cs="Times New Roman"/>
        </w:rPr>
      </w:pPr>
    </w:p>
    <w:p w14:paraId="3D857729" w14:textId="2A5563AF" w:rsidR="00E702B0" w:rsidRDefault="001A1479">
      <w:pPr>
        <w:spacing w:after="0" w:line="240" w:lineRule="auto"/>
        <w:rPr>
          <w:rFonts w:ascii="Times New Roman" w:hAnsi="Times New Roman"/>
        </w:rPr>
      </w:pPr>
      <w:r w:rsidRPr="00FA25F0">
        <w:rPr>
          <w:rFonts w:ascii="Times New Roman" w:hAnsi="Times New Roman"/>
        </w:rPr>
        <w:t xml:space="preserve">All users of the Girl Up Community must be as least 13 years or older. For participants under the age of 13, an adult advisor should create and monitor the account. There is a zero-tolerance policy for bullying or online harassment of any kind in the Girl Up Community. Users can flag any content as inappropriate in the Girl Up Community to notify administrators or email </w:t>
      </w:r>
      <w:hyperlink r:id="rId9" w:history="1">
        <w:r w:rsidR="008D7D05">
          <w:rPr>
            <w:rStyle w:val="Hyperlink0"/>
            <w:rFonts w:eastAsia="Calibri"/>
          </w:rPr>
          <w:t>Security</w:t>
        </w:r>
        <w:r w:rsidRPr="00FA25F0">
          <w:rPr>
            <w:rStyle w:val="Hyperlink0"/>
            <w:rFonts w:eastAsia="Calibri"/>
          </w:rPr>
          <w:t>@GirlUp.org</w:t>
        </w:r>
      </w:hyperlink>
      <w:r w:rsidRPr="00FA25F0">
        <w:rPr>
          <w:rFonts w:ascii="Times New Roman" w:hAnsi="Times New Roman"/>
        </w:rPr>
        <w:t xml:space="preserve"> to report inappropriate content or abuse. Girl Up reserves all rights to delete any inappropriate content posted in the Community and remove the user who posted such content.</w:t>
      </w:r>
    </w:p>
    <w:p w14:paraId="4905415A" w14:textId="69A8F75A" w:rsidR="003F5ECA" w:rsidRDefault="003F5ECA">
      <w:pPr>
        <w:spacing w:after="0" w:line="240" w:lineRule="auto"/>
        <w:rPr>
          <w:rFonts w:ascii="Times New Roman" w:hAnsi="Times New Roman"/>
        </w:rPr>
      </w:pPr>
    </w:p>
    <w:p w14:paraId="2015D3F1" w14:textId="57A28FBD" w:rsidR="003F5ECA" w:rsidRPr="00B93D73" w:rsidRDefault="003F5ECA">
      <w:pPr>
        <w:spacing w:after="0" w:line="240" w:lineRule="auto"/>
        <w:rPr>
          <w:rFonts w:ascii="Times New Roman" w:hAnsi="Times New Roman"/>
          <w:i/>
        </w:rPr>
      </w:pPr>
      <w:r w:rsidRPr="00B93D73">
        <w:rPr>
          <w:rFonts w:ascii="Times New Roman" w:hAnsi="Times New Roman"/>
          <w:i/>
        </w:rPr>
        <w:t>Social Media Platforms</w:t>
      </w:r>
    </w:p>
    <w:p w14:paraId="782EF9E4" w14:textId="77777777" w:rsidR="003F5ECA" w:rsidRDefault="003F5ECA">
      <w:pPr>
        <w:spacing w:after="0" w:line="240" w:lineRule="auto"/>
        <w:rPr>
          <w:rFonts w:ascii="Times New Roman" w:hAnsi="Times New Roman"/>
        </w:rPr>
      </w:pPr>
    </w:p>
    <w:p w14:paraId="122639D9" w14:textId="025FFE2B" w:rsidR="003F5ECA" w:rsidRPr="00FA25F0" w:rsidRDefault="003F5ECA">
      <w:pPr>
        <w:spacing w:after="0" w:line="240" w:lineRule="auto"/>
        <w:rPr>
          <w:rFonts w:ascii="Times New Roman" w:eastAsia="Times New Roman" w:hAnsi="Times New Roman" w:cs="Times New Roman"/>
        </w:rPr>
      </w:pPr>
      <w:r>
        <w:rPr>
          <w:rFonts w:ascii="Times New Roman" w:hAnsi="Times New Roman"/>
        </w:rPr>
        <w:t>Many Girl Up Clubs choose to</w:t>
      </w:r>
      <w:r w:rsidR="00AE7331">
        <w:rPr>
          <w:rFonts w:ascii="Times New Roman" w:hAnsi="Times New Roman"/>
        </w:rPr>
        <w:t xml:space="preserve"> create</w:t>
      </w:r>
      <w:r>
        <w:rPr>
          <w:rFonts w:ascii="Times New Roman" w:hAnsi="Times New Roman"/>
        </w:rPr>
        <w:t xml:space="preserve"> profiles</w:t>
      </w:r>
      <w:r w:rsidR="00AE7331">
        <w:rPr>
          <w:rFonts w:ascii="Times New Roman" w:hAnsi="Times New Roman"/>
        </w:rPr>
        <w:t xml:space="preserve"> on popular social media platforms</w:t>
      </w:r>
      <w:r>
        <w:rPr>
          <w:rFonts w:ascii="Times New Roman" w:hAnsi="Times New Roman"/>
        </w:rPr>
        <w:t xml:space="preserve"> to represent their Club publicl</w:t>
      </w:r>
      <w:r w:rsidR="00AE7331">
        <w:rPr>
          <w:rFonts w:ascii="Times New Roman" w:hAnsi="Times New Roman"/>
        </w:rPr>
        <w:t>y outside of</w:t>
      </w:r>
      <w:r>
        <w:rPr>
          <w:rFonts w:ascii="Times New Roman" w:hAnsi="Times New Roman"/>
        </w:rPr>
        <w:t xml:space="preserve"> the Girl Up Community.</w:t>
      </w:r>
      <w:r w:rsidR="00AE7331">
        <w:rPr>
          <w:rFonts w:ascii="Times New Roman" w:hAnsi="Times New Roman"/>
        </w:rPr>
        <w:t xml:space="preserve"> Girl Up cannot and does not regulate any Girl Up Club accounts created on social media, such as Instagram, Facebook, </w:t>
      </w:r>
      <w:proofErr w:type="spellStart"/>
      <w:r w:rsidR="00AE7331">
        <w:rPr>
          <w:rFonts w:ascii="Times New Roman" w:hAnsi="Times New Roman"/>
        </w:rPr>
        <w:t>TikTok</w:t>
      </w:r>
      <w:proofErr w:type="spellEnd"/>
      <w:r w:rsidR="00AE7331">
        <w:rPr>
          <w:rFonts w:ascii="Times New Roman" w:hAnsi="Times New Roman"/>
        </w:rPr>
        <w:t xml:space="preserve">, Snapchat, etc. </w:t>
      </w:r>
    </w:p>
    <w:p w14:paraId="44394739" w14:textId="77777777" w:rsidR="00E702B0" w:rsidRPr="00FA25F0" w:rsidRDefault="00E702B0">
      <w:pPr>
        <w:spacing w:after="0" w:line="240" w:lineRule="auto"/>
        <w:rPr>
          <w:rFonts w:ascii="Times New Roman" w:eastAsia="Times New Roman" w:hAnsi="Times New Roman" w:cs="Times New Roman"/>
        </w:rPr>
      </w:pPr>
    </w:p>
    <w:p w14:paraId="099162FC" w14:textId="1087BCA4" w:rsidR="00D12EA3" w:rsidRPr="00B94069" w:rsidRDefault="001A1479" w:rsidP="00DB5679">
      <w:pPr>
        <w:spacing w:after="0" w:line="240" w:lineRule="auto"/>
        <w:rPr>
          <w:rFonts w:ascii="Times New Roman" w:hAnsi="Times New Roman"/>
          <w:color w:val="auto"/>
        </w:rPr>
      </w:pPr>
      <w:r w:rsidRPr="00FA25F0">
        <w:rPr>
          <w:rFonts w:ascii="Times New Roman" w:hAnsi="Times New Roman"/>
        </w:rPr>
        <w:t xml:space="preserve">If a personal or Club account experiences online </w:t>
      </w:r>
      <w:r w:rsidRPr="00B94069">
        <w:rPr>
          <w:rFonts w:ascii="Times New Roman" w:hAnsi="Times New Roman"/>
          <w:color w:val="auto"/>
        </w:rPr>
        <w:t>harassment</w:t>
      </w:r>
      <w:r w:rsidR="00AE7331" w:rsidRPr="00B94069">
        <w:rPr>
          <w:rFonts w:ascii="Times New Roman" w:hAnsi="Times New Roman"/>
          <w:color w:val="auto"/>
        </w:rPr>
        <w:t xml:space="preserve"> or unwanted messages, comments, and/or followers</w:t>
      </w:r>
      <w:r w:rsidRPr="00B94069">
        <w:rPr>
          <w:rFonts w:ascii="Times New Roman" w:hAnsi="Times New Roman"/>
          <w:color w:val="auto"/>
        </w:rPr>
        <w:t xml:space="preserve"> on social media,</w:t>
      </w:r>
      <w:r w:rsidR="00AE7331" w:rsidRPr="00B94069">
        <w:rPr>
          <w:rFonts w:ascii="Times New Roman" w:hAnsi="Times New Roman"/>
          <w:color w:val="auto"/>
        </w:rPr>
        <w:t xml:space="preserve"> Girl Up recommends</w:t>
      </w:r>
      <w:r w:rsidRPr="00B94069">
        <w:rPr>
          <w:rFonts w:ascii="Times New Roman" w:hAnsi="Times New Roman"/>
          <w:color w:val="auto"/>
        </w:rPr>
        <w:t xml:space="preserve"> </w:t>
      </w:r>
      <w:r w:rsidR="00AE7331" w:rsidRPr="00B94069">
        <w:rPr>
          <w:rFonts w:ascii="Times New Roman" w:hAnsi="Times New Roman"/>
          <w:color w:val="auto"/>
        </w:rPr>
        <w:t xml:space="preserve">the </w:t>
      </w:r>
      <w:r w:rsidR="00B93D73" w:rsidRPr="00B94069">
        <w:rPr>
          <w:rFonts w:ascii="Times New Roman" w:hAnsi="Times New Roman"/>
          <w:color w:val="auto"/>
        </w:rPr>
        <w:t xml:space="preserve">individual </w:t>
      </w:r>
      <w:r w:rsidRPr="00B94069">
        <w:rPr>
          <w:rFonts w:ascii="Times New Roman" w:hAnsi="Times New Roman"/>
          <w:color w:val="auto"/>
        </w:rPr>
        <w:t>report</w:t>
      </w:r>
      <w:r w:rsidR="00AE7331" w:rsidRPr="00B94069">
        <w:rPr>
          <w:rFonts w:ascii="Times New Roman" w:hAnsi="Times New Roman"/>
          <w:color w:val="auto"/>
        </w:rPr>
        <w:t xml:space="preserve"> immediately</w:t>
      </w:r>
      <w:r w:rsidRPr="00B94069">
        <w:rPr>
          <w:rFonts w:ascii="Times New Roman" w:hAnsi="Times New Roman"/>
          <w:color w:val="auto"/>
        </w:rPr>
        <w:t xml:space="preserve"> to the social media platform so they are aware. Participants should “block” a person so that they do not see content and message their account. </w:t>
      </w:r>
      <w:r w:rsidR="00D12EA3" w:rsidRPr="00B94069">
        <w:rPr>
          <w:rFonts w:ascii="Times New Roman" w:hAnsi="Times New Roman"/>
          <w:color w:val="auto"/>
        </w:rPr>
        <w:t>Under no circumstance should Club accounts respond to or engage in trolling or online harassment in any form</w:t>
      </w:r>
      <w:r w:rsidR="00AE7331" w:rsidRPr="00B94069">
        <w:rPr>
          <w:rFonts w:ascii="Times New Roman" w:hAnsi="Times New Roman"/>
          <w:color w:val="auto"/>
        </w:rPr>
        <w:t xml:space="preserve"> or to any message which makes them feel uncomfortable</w:t>
      </w:r>
      <w:r w:rsidR="00D12EA3" w:rsidRPr="00B94069">
        <w:rPr>
          <w:rFonts w:ascii="Times New Roman" w:hAnsi="Times New Roman"/>
          <w:color w:val="auto"/>
        </w:rPr>
        <w:t>.</w:t>
      </w:r>
    </w:p>
    <w:p w14:paraId="1802A0C6" w14:textId="4B5A0969" w:rsidR="00E702B0" w:rsidRPr="00B94069" w:rsidRDefault="00D12EA3" w:rsidP="003D5164">
      <w:pPr>
        <w:spacing w:after="0" w:line="240" w:lineRule="auto"/>
        <w:rPr>
          <w:rFonts w:ascii="Times New Roman" w:eastAsia="Times New Roman" w:hAnsi="Times New Roman" w:cs="Times New Roman"/>
          <w:color w:val="auto"/>
        </w:rPr>
      </w:pPr>
      <w:r w:rsidRPr="00B94069" w:rsidDel="00D12EA3">
        <w:rPr>
          <w:rStyle w:val="CommentReference"/>
          <w:color w:val="auto"/>
        </w:rPr>
        <w:t xml:space="preserve"> </w:t>
      </w:r>
    </w:p>
    <w:p w14:paraId="5A99E0E6" w14:textId="6A48DDE0" w:rsidR="003F5ECA" w:rsidRPr="00B94069" w:rsidRDefault="00AE7331" w:rsidP="003F5ECA">
      <w:pPr>
        <w:spacing w:after="0" w:line="240" w:lineRule="auto"/>
        <w:rPr>
          <w:rFonts w:ascii="Times New Roman" w:hAnsi="Times New Roman"/>
          <w:color w:val="auto"/>
        </w:rPr>
      </w:pPr>
      <w:r w:rsidRPr="00B94069">
        <w:rPr>
          <w:rFonts w:ascii="Times New Roman" w:hAnsi="Times New Roman"/>
          <w:color w:val="auto"/>
        </w:rPr>
        <w:t xml:space="preserve">On Instagram specifically, if unwanted messages are received by a Girl Up Club profile, Girl Up recommends </w:t>
      </w:r>
      <w:proofErr w:type="gramStart"/>
      <w:r w:rsidRPr="00B94069">
        <w:rPr>
          <w:rFonts w:ascii="Times New Roman" w:hAnsi="Times New Roman"/>
          <w:color w:val="auto"/>
        </w:rPr>
        <w:t>to tap</w:t>
      </w:r>
      <w:proofErr w:type="gramEnd"/>
      <w:r w:rsidRPr="00B94069">
        <w:rPr>
          <w:rFonts w:ascii="Times New Roman" w:hAnsi="Times New Roman"/>
          <w:color w:val="auto"/>
        </w:rPr>
        <w:t xml:space="preserve"> </w:t>
      </w:r>
      <w:r w:rsidR="003F5ECA" w:rsidRPr="00B94069">
        <w:rPr>
          <w:rFonts w:ascii="Times New Roman" w:hAnsi="Times New Roman"/>
          <w:color w:val="auto"/>
        </w:rPr>
        <w:t>and hold</w:t>
      </w:r>
      <w:r w:rsidR="00B93D73" w:rsidRPr="00B94069">
        <w:rPr>
          <w:rFonts w:ascii="Times New Roman" w:hAnsi="Times New Roman"/>
          <w:color w:val="auto"/>
        </w:rPr>
        <w:t xml:space="preserve"> </w:t>
      </w:r>
      <w:r w:rsidR="003F5ECA" w:rsidRPr="00B94069">
        <w:rPr>
          <w:rFonts w:ascii="Times New Roman" w:hAnsi="Times New Roman"/>
          <w:color w:val="auto"/>
        </w:rPr>
        <w:t xml:space="preserve">the individual </w:t>
      </w:r>
      <w:proofErr w:type="spellStart"/>
      <w:r w:rsidRPr="00B94069">
        <w:rPr>
          <w:rFonts w:ascii="Times New Roman" w:hAnsi="Times New Roman"/>
          <w:color w:val="auto"/>
        </w:rPr>
        <w:t>uwanted</w:t>
      </w:r>
      <w:proofErr w:type="spellEnd"/>
      <w:r w:rsidRPr="00B94069">
        <w:rPr>
          <w:rFonts w:ascii="Times New Roman" w:hAnsi="Times New Roman"/>
          <w:color w:val="auto"/>
        </w:rPr>
        <w:t xml:space="preserve"> </w:t>
      </w:r>
      <w:r w:rsidR="003F5ECA" w:rsidRPr="00B94069">
        <w:rPr>
          <w:rFonts w:ascii="Times New Roman" w:hAnsi="Times New Roman"/>
          <w:color w:val="auto"/>
        </w:rPr>
        <w:t>message to report. Select a reason for reporting the message and then tap Report</w:t>
      </w:r>
      <w:r w:rsidRPr="00B94069">
        <w:rPr>
          <w:rFonts w:ascii="Times New Roman" w:hAnsi="Times New Roman"/>
          <w:color w:val="auto"/>
        </w:rPr>
        <w:t>.</w:t>
      </w:r>
    </w:p>
    <w:p w14:paraId="44A257ED" w14:textId="77777777" w:rsidR="003F5ECA" w:rsidRPr="00B94069" w:rsidRDefault="003F5ECA" w:rsidP="00D12EA3">
      <w:pPr>
        <w:spacing w:after="0" w:line="240" w:lineRule="auto"/>
        <w:rPr>
          <w:rFonts w:ascii="Times New Roman" w:hAnsi="Times New Roman"/>
          <w:color w:val="auto"/>
        </w:rPr>
      </w:pPr>
    </w:p>
    <w:p w14:paraId="37DE839A" w14:textId="1268F2D1" w:rsidR="00E702B0" w:rsidRPr="00FA25F0" w:rsidRDefault="001A1479" w:rsidP="00D12EA3">
      <w:pPr>
        <w:spacing w:after="0" w:line="240" w:lineRule="auto"/>
        <w:rPr>
          <w:rStyle w:val="Aucun"/>
          <w:rFonts w:ascii="Times New Roman" w:eastAsia="Times New Roman" w:hAnsi="Times New Roman" w:cs="Times New Roman"/>
        </w:rPr>
      </w:pPr>
      <w:r w:rsidRPr="00FA25F0">
        <w:rPr>
          <w:rFonts w:ascii="Times New Roman" w:hAnsi="Times New Roman"/>
        </w:rPr>
        <w:t xml:space="preserve">If a Girl Up participant is worried about their safety or something that has happened to them online, they should urgently speak to a trusted adult. The </w:t>
      </w:r>
      <w:hyperlink r:id="rId10" w:history="1">
        <w:r w:rsidRPr="00FA25F0">
          <w:rPr>
            <w:rStyle w:val="Hyperlink1"/>
            <w:rFonts w:eastAsia="Calibri"/>
          </w:rPr>
          <w:t>Child Helpline International</w:t>
        </w:r>
      </w:hyperlink>
      <w:r w:rsidRPr="00FA25F0">
        <w:rPr>
          <w:rStyle w:val="Aucun"/>
          <w:rFonts w:ascii="Times New Roman" w:hAnsi="Times New Roman"/>
        </w:rPr>
        <w:t xml:space="preserve"> provides the names and details of local organizations who can provide help. Many countries have a special free helpline to talk to someone anonymously.</w:t>
      </w:r>
    </w:p>
    <w:p w14:paraId="2D958769" w14:textId="403D8956" w:rsidR="00E702B0" w:rsidRPr="00FA25F0" w:rsidRDefault="00E702B0">
      <w:pPr>
        <w:pStyle w:val="Default"/>
        <w:rPr>
          <w:rStyle w:val="Aucun"/>
          <w:b/>
          <w:bCs/>
          <w:sz w:val="22"/>
          <w:szCs w:val="22"/>
        </w:rPr>
      </w:pPr>
    </w:p>
    <w:p w14:paraId="5C78840F" w14:textId="77777777" w:rsidR="00E702B0" w:rsidRPr="00FA25F0" w:rsidRDefault="00E702B0">
      <w:pPr>
        <w:pStyle w:val="Default"/>
        <w:rPr>
          <w:rStyle w:val="Aucun"/>
          <w:b/>
          <w:bCs/>
          <w:sz w:val="22"/>
          <w:szCs w:val="22"/>
        </w:rPr>
      </w:pPr>
    </w:p>
    <w:p w14:paraId="166F2724" w14:textId="77777777" w:rsidR="00E702B0" w:rsidRPr="00FA25F0" w:rsidRDefault="001A1479">
      <w:pPr>
        <w:pStyle w:val="Default"/>
        <w:rPr>
          <w:rStyle w:val="Aucun"/>
          <w:b/>
          <w:bCs/>
          <w:sz w:val="22"/>
          <w:szCs w:val="22"/>
        </w:rPr>
      </w:pPr>
      <w:r w:rsidRPr="00FA25F0">
        <w:rPr>
          <w:rStyle w:val="Aucun"/>
          <w:rFonts w:eastAsia="Arial Unicode MS" w:cs="Arial Unicode MS"/>
          <w:b/>
          <w:bCs/>
          <w:sz w:val="22"/>
          <w:szCs w:val="22"/>
        </w:rPr>
        <w:t>Financial Stewardship</w:t>
      </w:r>
    </w:p>
    <w:p w14:paraId="413D54F0" w14:textId="77777777" w:rsidR="00E702B0" w:rsidRPr="00FA25F0" w:rsidRDefault="00E702B0">
      <w:pPr>
        <w:pStyle w:val="Default"/>
        <w:rPr>
          <w:rStyle w:val="Aucun"/>
          <w:sz w:val="22"/>
          <w:szCs w:val="22"/>
        </w:rPr>
      </w:pPr>
    </w:p>
    <w:p w14:paraId="68F05241" w14:textId="65F04C33" w:rsidR="00E702B0" w:rsidRPr="00FA25F0" w:rsidRDefault="001A1479">
      <w:pPr>
        <w:pStyle w:val="PlainText"/>
        <w:rPr>
          <w:rStyle w:val="Aucun"/>
          <w:rFonts w:ascii="Times New Roman" w:eastAsia="Times New Roman" w:hAnsi="Times New Roman" w:cs="Times New Roman"/>
        </w:rPr>
      </w:pPr>
      <w:r w:rsidRPr="00FA25F0">
        <w:rPr>
          <w:rStyle w:val="Aucun"/>
          <w:rFonts w:ascii="Times New Roman" w:hAnsi="Times New Roman"/>
        </w:rPr>
        <w:t xml:space="preserve">Due to the nature of Girl Up activities, participants or Clubs may interact with cash, check, and credit card donations or revenue on a routine basis. Participants or Girl Up Clubs </w:t>
      </w:r>
      <w:r w:rsidR="00254145" w:rsidRPr="00FA25F0">
        <w:rPr>
          <w:rStyle w:val="Aucun"/>
          <w:rFonts w:ascii="Times New Roman" w:hAnsi="Times New Roman"/>
        </w:rPr>
        <w:t xml:space="preserve">should </w:t>
      </w:r>
      <w:r w:rsidRPr="00FA25F0">
        <w:rPr>
          <w:rStyle w:val="Aucun"/>
          <w:rFonts w:ascii="Times New Roman" w:hAnsi="Times New Roman"/>
        </w:rPr>
        <w:t>not open bank accounts in the name of Girl Up</w:t>
      </w:r>
      <w:r w:rsidR="00254145" w:rsidRPr="00FA25F0">
        <w:rPr>
          <w:rStyle w:val="Aucun"/>
          <w:rFonts w:ascii="Times New Roman" w:hAnsi="Times New Roman"/>
        </w:rPr>
        <w:t xml:space="preserve"> unless a structure for doing so is provided by their school or university</w:t>
      </w:r>
      <w:r w:rsidR="00174892">
        <w:rPr>
          <w:rStyle w:val="Aucun"/>
          <w:rFonts w:ascii="Times New Roman" w:hAnsi="Times New Roman"/>
        </w:rPr>
        <w:t xml:space="preserve"> and should follow fundraising guidelines shared by Girl Up.</w:t>
      </w:r>
      <w:r w:rsidRPr="00FA25F0">
        <w:rPr>
          <w:rStyle w:val="Aucun"/>
          <w:rFonts w:ascii="Times New Roman" w:hAnsi="Times New Roman"/>
        </w:rPr>
        <w:t xml:space="preserve"> Clubs should seek the advice of their Club Advisor on the management of their funds.  For instance, all donations or revenue collected as cash or mobile transfers should be </w:t>
      </w:r>
      <w:r w:rsidR="00174892">
        <w:rPr>
          <w:rStyle w:val="Aucun"/>
          <w:rFonts w:ascii="Times New Roman" w:hAnsi="Times New Roman"/>
        </w:rPr>
        <w:t xml:space="preserve">documented and </w:t>
      </w:r>
      <w:r w:rsidRPr="00FA25F0">
        <w:rPr>
          <w:rStyle w:val="Aucun"/>
          <w:rFonts w:ascii="Times New Roman" w:hAnsi="Times New Roman"/>
        </w:rPr>
        <w:t xml:space="preserve">given to your adult Club Advisor, or to a club member's adult family </w:t>
      </w:r>
      <w:r w:rsidRPr="00FA25F0">
        <w:rPr>
          <w:rStyle w:val="Aucun"/>
          <w:rFonts w:ascii="Times New Roman" w:hAnsi="Times New Roman"/>
        </w:rPr>
        <w:lastRenderedPageBreak/>
        <w:t>member, who can safely deposit those funds into their own personal account. From there, the adult may make a credit card donation or check donation to Girl Up for the same amount.</w:t>
      </w:r>
      <w:r w:rsidR="00174892">
        <w:rPr>
          <w:rStyle w:val="Aucun"/>
          <w:rFonts w:ascii="Times New Roman" w:hAnsi="Times New Roman"/>
        </w:rPr>
        <w:t xml:space="preserve"> The amount raised as documented from the event or activity should be recorded in a Girl Up Activity report, and the donation to Girl Up should then match that amount.</w:t>
      </w:r>
    </w:p>
    <w:p w14:paraId="55E069C2" w14:textId="77777777" w:rsidR="00E702B0" w:rsidRPr="00FA25F0" w:rsidRDefault="00E702B0">
      <w:pPr>
        <w:pStyle w:val="Default"/>
        <w:rPr>
          <w:rStyle w:val="Aucun"/>
          <w:sz w:val="22"/>
          <w:szCs w:val="22"/>
        </w:rPr>
      </w:pPr>
    </w:p>
    <w:p w14:paraId="1D4624F3" w14:textId="77777777" w:rsidR="00E702B0" w:rsidRPr="00FA25F0" w:rsidRDefault="00E702B0">
      <w:pPr>
        <w:pStyle w:val="Default"/>
        <w:rPr>
          <w:rStyle w:val="Aucun"/>
          <w:b/>
          <w:bCs/>
          <w:sz w:val="22"/>
          <w:szCs w:val="22"/>
        </w:rPr>
      </w:pPr>
    </w:p>
    <w:p w14:paraId="27044037" w14:textId="77777777" w:rsidR="00E702B0" w:rsidRPr="00FA25F0" w:rsidRDefault="001A1479">
      <w:pPr>
        <w:pStyle w:val="Default"/>
        <w:rPr>
          <w:rStyle w:val="Aucun"/>
          <w:b/>
          <w:bCs/>
          <w:sz w:val="22"/>
          <w:szCs w:val="22"/>
        </w:rPr>
      </w:pPr>
      <w:r w:rsidRPr="00FA25F0">
        <w:rPr>
          <w:rStyle w:val="Aucun"/>
          <w:rFonts w:eastAsia="Arial Unicode MS" w:cs="Arial Unicode MS"/>
          <w:b/>
          <w:bCs/>
          <w:sz w:val="22"/>
          <w:szCs w:val="22"/>
        </w:rPr>
        <w:t>Event Sponsorships</w:t>
      </w:r>
    </w:p>
    <w:p w14:paraId="692051D3" w14:textId="77777777" w:rsidR="00E702B0" w:rsidRPr="00FA25F0" w:rsidRDefault="00E702B0">
      <w:pPr>
        <w:pStyle w:val="Default"/>
        <w:rPr>
          <w:rStyle w:val="Aucun"/>
          <w:sz w:val="22"/>
          <w:szCs w:val="22"/>
        </w:rPr>
      </w:pPr>
    </w:p>
    <w:p w14:paraId="17EFEF4F" w14:textId="77777777" w:rsidR="00E702B0" w:rsidRPr="00FA25F0" w:rsidRDefault="001A1479">
      <w:pPr>
        <w:pStyle w:val="Default"/>
        <w:rPr>
          <w:rStyle w:val="Aucun"/>
          <w:sz w:val="22"/>
          <w:szCs w:val="22"/>
        </w:rPr>
      </w:pPr>
      <w:r w:rsidRPr="00FA25F0">
        <w:rPr>
          <w:rStyle w:val="Aucun"/>
          <w:rFonts w:eastAsia="Arial Unicode MS" w:cs="Arial Unicode MS"/>
          <w:sz w:val="22"/>
          <w:szCs w:val="22"/>
        </w:rPr>
        <w:t xml:space="preserve">Sponsorships can help take participant-led, unofficial events to the next level and can be a more fun and memorable occasion for all event attendees. Funds or in-kind donations from sponsors can cover the costs of items such as food, refreshments, merchandise, and an event venue. Event coordinators who are soliciting local sponsorships should do their due diligence and ensure the company or organization aligns with the mission of Girl Up. </w:t>
      </w:r>
    </w:p>
    <w:p w14:paraId="6ABC7380" w14:textId="77777777" w:rsidR="00E702B0" w:rsidRPr="00FA25F0" w:rsidRDefault="00E702B0">
      <w:pPr>
        <w:pStyle w:val="Default"/>
        <w:rPr>
          <w:rStyle w:val="Aucun"/>
          <w:sz w:val="22"/>
          <w:szCs w:val="22"/>
        </w:rPr>
      </w:pPr>
    </w:p>
    <w:p w14:paraId="5AA7F27B" w14:textId="77777777" w:rsidR="00E702B0" w:rsidRPr="00FA25F0" w:rsidRDefault="001A1479">
      <w:pPr>
        <w:pStyle w:val="Default"/>
        <w:rPr>
          <w:rStyle w:val="Aucun"/>
          <w:sz w:val="22"/>
          <w:szCs w:val="22"/>
        </w:rPr>
      </w:pPr>
      <w:r w:rsidRPr="00FA25F0">
        <w:rPr>
          <w:rStyle w:val="Aucun"/>
          <w:rFonts w:eastAsia="Arial Unicode MS" w:cs="Arial Unicode MS"/>
          <w:sz w:val="22"/>
          <w:szCs w:val="22"/>
        </w:rPr>
        <w:t xml:space="preserve">Girl Up cannot receive direct funding from a local sponsor for an unofficial event and re-grant it to the event coordinators. If a local sponsor seeks to make a tax-deductible contribution to Girl Up, that will be considered a donation to support Girl Up’s work around the world. </w:t>
      </w:r>
    </w:p>
    <w:p w14:paraId="780E319F" w14:textId="77777777" w:rsidR="00E702B0" w:rsidRPr="00FA25F0" w:rsidRDefault="00E702B0">
      <w:pPr>
        <w:pStyle w:val="Default"/>
        <w:rPr>
          <w:rStyle w:val="Aucun"/>
          <w:b/>
          <w:bCs/>
          <w:sz w:val="22"/>
          <w:szCs w:val="22"/>
        </w:rPr>
      </w:pPr>
    </w:p>
    <w:p w14:paraId="539291E7" w14:textId="77777777" w:rsidR="00E702B0" w:rsidRPr="00FA25F0" w:rsidRDefault="00E702B0">
      <w:pPr>
        <w:pStyle w:val="Default"/>
        <w:rPr>
          <w:rStyle w:val="Aucun"/>
          <w:b/>
          <w:bCs/>
          <w:sz w:val="22"/>
          <w:szCs w:val="22"/>
        </w:rPr>
      </w:pPr>
    </w:p>
    <w:p w14:paraId="38F42F8C" w14:textId="12429B04" w:rsidR="00E702B0" w:rsidRPr="00FA25F0" w:rsidRDefault="001A1479">
      <w:pPr>
        <w:pStyle w:val="Default"/>
        <w:rPr>
          <w:rStyle w:val="Aucun"/>
          <w:b/>
          <w:bCs/>
          <w:sz w:val="22"/>
          <w:szCs w:val="22"/>
        </w:rPr>
      </w:pPr>
      <w:bookmarkStart w:id="5" w:name="OLE_LINK3"/>
      <w:r w:rsidRPr="00FA25F0">
        <w:rPr>
          <w:rStyle w:val="Aucun"/>
          <w:rFonts w:eastAsia="Arial Unicode MS" w:cs="Arial Unicode MS"/>
          <w:b/>
          <w:bCs/>
          <w:sz w:val="22"/>
          <w:szCs w:val="22"/>
        </w:rPr>
        <w:t>E</w:t>
      </w:r>
      <w:bookmarkStart w:id="6" w:name="OLE_LINK4"/>
      <w:bookmarkEnd w:id="5"/>
      <w:r w:rsidRPr="00FA25F0">
        <w:rPr>
          <w:rStyle w:val="Aucun"/>
          <w:rFonts w:eastAsia="Arial Unicode MS" w:cs="Arial Unicode MS"/>
          <w:b/>
          <w:bCs/>
          <w:sz w:val="22"/>
          <w:szCs w:val="22"/>
        </w:rPr>
        <w:t xml:space="preserve">vent </w:t>
      </w:r>
      <w:r w:rsidR="0090529F">
        <w:rPr>
          <w:rStyle w:val="Aucun"/>
          <w:rFonts w:eastAsia="Arial Unicode MS" w:cs="Arial Unicode MS"/>
          <w:b/>
          <w:bCs/>
          <w:sz w:val="22"/>
          <w:szCs w:val="22"/>
        </w:rPr>
        <w:t xml:space="preserve">Safety &amp; </w:t>
      </w:r>
      <w:r w:rsidRPr="00FA25F0">
        <w:rPr>
          <w:rStyle w:val="Aucun"/>
          <w:rFonts w:eastAsia="Arial Unicode MS" w:cs="Arial Unicode MS"/>
          <w:b/>
          <w:bCs/>
          <w:sz w:val="22"/>
          <w:szCs w:val="22"/>
        </w:rPr>
        <w:t>Permission Slip</w:t>
      </w:r>
      <w:bookmarkEnd w:id="6"/>
      <w:r w:rsidRPr="00FA25F0">
        <w:rPr>
          <w:rStyle w:val="Aucun"/>
          <w:rFonts w:eastAsia="Arial Unicode MS" w:cs="Arial Unicode MS"/>
          <w:b/>
          <w:bCs/>
          <w:sz w:val="22"/>
          <w:szCs w:val="22"/>
        </w:rPr>
        <w:t>s</w:t>
      </w:r>
    </w:p>
    <w:p w14:paraId="0AD0E587" w14:textId="77777777" w:rsidR="00E702B0" w:rsidRPr="00FA25F0" w:rsidRDefault="00E702B0">
      <w:pPr>
        <w:pStyle w:val="Default"/>
        <w:rPr>
          <w:rStyle w:val="Aucun"/>
          <w:sz w:val="22"/>
          <w:szCs w:val="22"/>
        </w:rPr>
      </w:pPr>
    </w:p>
    <w:p w14:paraId="0B023374" w14:textId="20419F3A" w:rsidR="00E702B0" w:rsidRDefault="001A1479">
      <w:pPr>
        <w:pStyle w:val="Default"/>
        <w:rPr>
          <w:rStyle w:val="Aucun"/>
          <w:rFonts w:eastAsia="Arial Unicode MS" w:cs="Arial Unicode MS"/>
          <w:sz w:val="22"/>
          <w:szCs w:val="22"/>
        </w:rPr>
      </w:pPr>
      <w:r w:rsidRPr="00FA25F0">
        <w:rPr>
          <w:rStyle w:val="Aucun"/>
          <w:rFonts w:eastAsia="Arial Unicode MS" w:cs="Arial Unicode MS"/>
          <w:sz w:val="22"/>
          <w:szCs w:val="22"/>
        </w:rPr>
        <w:t xml:space="preserve">Girl Up is committed to providing a safe environment for minors and to continued vigilance over all official events, especially those engaging minors. Girl Up requires all event attendees at the time of registration to complete an event waiver and release forms. Attendees who travel for a Girl Up event must also complete a travel permission slip, </w:t>
      </w:r>
      <w:r w:rsidR="0027366A" w:rsidRPr="00FA25F0">
        <w:rPr>
          <w:rStyle w:val="Aucun"/>
          <w:rFonts w:eastAsia="Arial Unicode MS" w:cs="Arial Unicode MS"/>
          <w:sz w:val="22"/>
          <w:szCs w:val="22"/>
        </w:rPr>
        <w:t xml:space="preserve">waiver, </w:t>
      </w:r>
      <w:r w:rsidRPr="00FA25F0">
        <w:rPr>
          <w:rStyle w:val="Aucun"/>
          <w:rFonts w:eastAsia="Arial Unicode MS" w:cs="Arial Unicode MS"/>
          <w:sz w:val="22"/>
          <w:szCs w:val="22"/>
        </w:rPr>
        <w:t>disclose information of medical condition(s), and provide information about their primary doctor and insurance carrier. All event attendees under the age of 18 must have the documents completed by a parent or legal guardian over the age of 18. Event speakers under the age of 18 (as of the travel date) who travel without a parent, a legal guardian or someone who is at least 18 years old are considered unaccompanied minors.</w:t>
      </w:r>
    </w:p>
    <w:p w14:paraId="10864572" w14:textId="0A22E3EF" w:rsidR="0090529F" w:rsidRDefault="0090529F">
      <w:pPr>
        <w:pStyle w:val="Default"/>
        <w:rPr>
          <w:rStyle w:val="Aucun"/>
          <w:rFonts w:eastAsia="Arial Unicode MS" w:cs="Arial Unicode MS"/>
          <w:sz w:val="22"/>
          <w:szCs w:val="22"/>
        </w:rPr>
      </w:pPr>
    </w:p>
    <w:p w14:paraId="463D0D3D" w14:textId="77777777" w:rsidR="002F4BD6" w:rsidRDefault="002F4BD6">
      <w:pPr>
        <w:pStyle w:val="Default"/>
        <w:rPr>
          <w:rStyle w:val="Aucun"/>
          <w:rFonts w:eastAsia="Arial Unicode MS"/>
          <w:b/>
          <w:sz w:val="22"/>
          <w:szCs w:val="22"/>
          <w:highlight w:val="yellow"/>
        </w:rPr>
      </w:pPr>
    </w:p>
    <w:p w14:paraId="778F002B" w14:textId="19BB6C79" w:rsidR="0090529F" w:rsidRPr="00B94069" w:rsidRDefault="0090529F">
      <w:pPr>
        <w:pStyle w:val="Default"/>
        <w:rPr>
          <w:rStyle w:val="Aucun"/>
          <w:rFonts w:eastAsia="Arial Unicode MS"/>
          <w:b/>
          <w:sz w:val="22"/>
          <w:szCs w:val="22"/>
        </w:rPr>
      </w:pPr>
      <w:r w:rsidRPr="00B94069">
        <w:rPr>
          <w:rStyle w:val="Aucun"/>
          <w:rFonts w:eastAsia="Arial Unicode MS"/>
          <w:b/>
          <w:sz w:val="22"/>
          <w:szCs w:val="22"/>
        </w:rPr>
        <w:t>Virtual Event Safety</w:t>
      </w:r>
    </w:p>
    <w:p w14:paraId="7CC1AC6C" w14:textId="2D00AE36" w:rsidR="0090529F" w:rsidRPr="00B94069" w:rsidRDefault="0090529F">
      <w:pPr>
        <w:pStyle w:val="Default"/>
        <w:rPr>
          <w:rStyle w:val="Aucun"/>
          <w:rFonts w:eastAsia="Arial Unicode MS"/>
          <w:sz w:val="22"/>
          <w:szCs w:val="22"/>
        </w:rPr>
      </w:pPr>
    </w:p>
    <w:p w14:paraId="32AA25C4" w14:textId="77777777" w:rsidR="0090529F" w:rsidRPr="00B94069" w:rsidRDefault="0090529F" w:rsidP="0090529F">
      <w:pPr>
        <w:rPr>
          <w:rFonts w:ascii="Times New Roman" w:hAnsi="Times New Roman" w:cs="Times New Roman"/>
        </w:rPr>
      </w:pPr>
      <w:r w:rsidRPr="00B94069">
        <w:rPr>
          <w:rFonts w:ascii="Times New Roman" w:hAnsi="Times New Roman" w:cs="Times New Roman"/>
        </w:rPr>
        <w:t xml:space="preserve">In order to ensure the safety and security of all youth participants during virtual programming, Girl Up will staff will adjust settings of virtual platforms such that there is no opportunity for unmonitored interaction between panelists and the audience, or amongst the audience. </w:t>
      </w:r>
    </w:p>
    <w:p w14:paraId="4477AC4A" w14:textId="77777777" w:rsidR="0090529F" w:rsidRPr="00B94069" w:rsidRDefault="0090529F" w:rsidP="0090529F">
      <w:pPr>
        <w:rPr>
          <w:rFonts w:ascii="Times New Roman" w:hAnsi="Times New Roman" w:cs="Times New Roman"/>
        </w:rPr>
      </w:pPr>
      <w:r w:rsidRPr="00B94069">
        <w:rPr>
          <w:rFonts w:ascii="Times New Roman" w:hAnsi="Times New Roman" w:cs="Times New Roman"/>
        </w:rPr>
        <w:t xml:space="preserve">To do this, Girl Up staff will adhere to the following guidelines: </w:t>
      </w:r>
    </w:p>
    <w:p w14:paraId="3E1975CA" w14:textId="77777777" w:rsidR="0090529F" w:rsidRPr="00B94069" w:rsidRDefault="0090529F" w:rsidP="0090529F">
      <w:pPr>
        <w:pStyle w:val="ListParagraph"/>
        <w:numPr>
          <w:ilvl w:val="0"/>
          <w:numId w:val="8"/>
        </w:numPr>
        <w:rPr>
          <w:rFonts w:ascii="Times New Roman" w:hAnsi="Times New Roman" w:cs="Times New Roman"/>
        </w:rPr>
      </w:pPr>
      <w:r w:rsidRPr="00B94069">
        <w:rPr>
          <w:rFonts w:ascii="Times New Roman" w:hAnsi="Times New Roman" w:cs="Times New Roman"/>
        </w:rPr>
        <w:t>All questions/comments/chats submitted by the audience to panelists must be approved by the moderator before they are made visible;</w:t>
      </w:r>
    </w:p>
    <w:p w14:paraId="71C8973A" w14:textId="77777777" w:rsidR="0090529F" w:rsidRPr="00B94069" w:rsidRDefault="0090529F" w:rsidP="0090529F">
      <w:pPr>
        <w:pStyle w:val="ListParagraph"/>
        <w:numPr>
          <w:ilvl w:val="0"/>
          <w:numId w:val="8"/>
        </w:numPr>
        <w:rPr>
          <w:rFonts w:ascii="Times New Roman" w:hAnsi="Times New Roman" w:cs="Times New Roman"/>
        </w:rPr>
      </w:pPr>
      <w:r w:rsidRPr="00B94069">
        <w:rPr>
          <w:rFonts w:ascii="Times New Roman" w:hAnsi="Times New Roman" w:cs="Times New Roman"/>
        </w:rPr>
        <w:t>No private information about an audience member (including their name, photo and/or video) may be made visible to any other audience member or even panelists;</w:t>
      </w:r>
    </w:p>
    <w:p w14:paraId="375E8BE6" w14:textId="77777777" w:rsidR="0090529F" w:rsidRPr="00B94069" w:rsidRDefault="0090529F" w:rsidP="0090529F">
      <w:pPr>
        <w:pStyle w:val="ListParagraph"/>
        <w:numPr>
          <w:ilvl w:val="0"/>
          <w:numId w:val="8"/>
        </w:numPr>
        <w:rPr>
          <w:rFonts w:ascii="Times New Roman" w:hAnsi="Times New Roman" w:cs="Times New Roman"/>
        </w:rPr>
      </w:pPr>
      <w:r w:rsidRPr="00B94069">
        <w:rPr>
          <w:rFonts w:ascii="Times New Roman" w:hAnsi="Times New Roman" w:cs="Times New Roman"/>
        </w:rPr>
        <w:t>Reminder of Girl Up Safety &amp; Security policies will be added on registration and/or as a link to the Girl Up Safety &amp; Security policies in the virtual event meeting room chat at top of the conversation if point of entry/registration isn’t possible.</w:t>
      </w:r>
    </w:p>
    <w:p w14:paraId="4129CBE6" w14:textId="77777777" w:rsidR="0090529F" w:rsidRPr="00B94069" w:rsidRDefault="0090529F" w:rsidP="0090529F">
      <w:pPr>
        <w:pStyle w:val="ListParagraph"/>
        <w:numPr>
          <w:ilvl w:val="0"/>
          <w:numId w:val="8"/>
        </w:numPr>
        <w:rPr>
          <w:rFonts w:ascii="Times New Roman" w:hAnsi="Times New Roman" w:cs="Times New Roman"/>
        </w:rPr>
      </w:pPr>
      <w:r w:rsidRPr="00B94069">
        <w:rPr>
          <w:rFonts w:ascii="Times New Roman" w:hAnsi="Times New Roman" w:cs="Times New Roman"/>
        </w:rPr>
        <w:t>At the beginning of the event, all participants will be verbally prompted by the event host in the virtual meeting room:</w:t>
      </w:r>
    </w:p>
    <w:p w14:paraId="7B800C1F" w14:textId="52256AFF" w:rsidR="0090529F" w:rsidRPr="00B94069" w:rsidRDefault="0090529F" w:rsidP="0090529F">
      <w:pPr>
        <w:pStyle w:val="ListParagraph"/>
        <w:numPr>
          <w:ilvl w:val="1"/>
          <w:numId w:val="8"/>
        </w:numPr>
        <w:rPr>
          <w:rFonts w:ascii="Times New Roman" w:hAnsi="Times New Roman" w:cs="Times New Roman"/>
        </w:rPr>
      </w:pPr>
      <w:r w:rsidRPr="00B94069">
        <w:rPr>
          <w:rFonts w:ascii="Times New Roman" w:hAnsi="Times New Roman" w:cs="Times New Roman"/>
        </w:rPr>
        <w:t>To agree in a “quiz” format to agree to comply with Girl Up’s zero tolerance policy, including no tolerance of cyber bullying or posting inappropriate content</w:t>
      </w:r>
      <w:r w:rsidR="0034445F" w:rsidRPr="00B94069">
        <w:rPr>
          <w:rFonts w:ascii="Times New Roman" w:hAnsi="Times New Roman" w:cs="Times New Roman"/>
        </w:rPr>
        <w:t>.</w:t>
      </w:r>
    </w:p>
    <w:p w14:paraId="7A5DEBBB" w14:textId="00869135" w:rsidR="0090529F" w:rsidRPr="00B94069" w:rsidRDefault="0090529F" w:rsidP="0090529F">
      <w:pPr>
        <w:pStyle w:val="ListParagraph"/>
        <w:numPr>
          <w:ilvl w:val="1"/>
          <w:numId w:val="8"/>
        </w:numPr>
        <w:rPr>
          <w:rFonts w:ascii="Times New Roman" w:hAnsi="Times New Roman" w:cs="Times New Roman"/>
        </w:rPr>
      </w:pPr>
      <w:r w:rsidRPr="00B94069">
        <w:rPr>
          <w:rFonts w:ascii="Times New Roman" w:hAnsi="Times New Roman" w:cs="Times New Roman"/>
        </w:rPr>
        <w:lastRenderedPageBreak/>
        <w:t xml:space="preserve">To email </w:t>
      </w:r>
      <w:hyperlink r:id="rId11" w:history="1">
        <w:r w:rsidRPr="00B94069">
          <w:rPr>
            <w:rStyle w:val="Hyperlink"/>
            <w:rFonts w:ascii="Times New Roman" w:hAnsi="Times New Roman" w:cs="Times New Roman"/>
          </w:rPr>
          <w:t>security@girlup.org</w:t>
        </w:r>
      </w:hyperlink>
      <w:r w:rsidR="00592540" w:rsidRPr="00B94069">
        <w:rPr>
          <w:rStyle w:val="Hyperlink"/>
          <w:rFonts w:ascii="Times New Roman" w:hAnsi="Times New Roman" w:cs="Times New Roman"/>
        </w:rPr>
        <w:t xml:space="preserve"> </w:t>
      </w:r>
      <w:r w:rsidRPr="00B94069">
        <w:rPr>
          <w:rFonts w:ascii="Times New Roman" w:hAnsi="Times New Roman" w:cs="Times New Roman"/>
        </w:rPr>
        <w:t>with any reporting of infractions of Girl Up’s zero tolerance policy</w:t>
      </w:r>
      <w:r w:rsidR="0034445F" w:rsidRPr="00B94069">
        <w:rPr>
          <w:rFonts w:ascii="Times New Roman" w:hAnsi="Times New Roman" w:cs="Times New Roman"/>
        </w:rPr>
        <w:t>.</w:t>
      </w:r>
    </w:p>
    <w:p w14:paraId="0E281494" w14:textId="77777777" w:rsidR="0090529F" w:rsidRPr="00FA25F0" w:rsidRDefault="0090529F">
      <w:pPr>
        <w:pStyle w:val="Default"/>
        <w:rPr>
          <w:rStyle w:val="Aucun"/>
          <w:rFonts w:eastAsia="Arial Unicode MS" w:cs="Arial Unicode MS"/>
          <w:sz w:val="22"/>
          <w:szCs w:val="22"/>
        </w:rPr>
      </w:pPr>
    </w:p>
    <w:p w14:paraId="5B071023" w14:textId="5439FCBF" w:rsidR="00D12EA3" w:rsidRPr="00FA25F0" w:rsidRDefault="00742441">
      <w:pPr>
        <w:pStyle w:val="Default"/>
        <w:rPr>
          <w:rStyle w:val="Aucun"/>
          <w:b/>
          <w:bCs/>
          <w:sz w:val="22"/>
          <w:szCs w:val="22"/>
        </w:rPr>
      </w:pPr>
      <w:r w:rsidRPr="00FA25F0">
        <w:rPr>
          <w:rStyle w:val="Aucun"/>
          <w:b/>
          <w:bCs/>
          <w:sz w:val="22"/>
          <w:szCs w:val="22"/>
        </w:rPr>
        <w:t>Picture</w:t>
      </w:r>
      <w:r w:rsidR="00D12EA3" w:rsidRPr="00FA25F0">
        <w:rPr>
          <w:rStyle w:val="Aucun"/>
          <w:b/>
          <w:bCs/>
          <w:sz w:val="22"/>
          <w:szCs w:val="22"/>
        </w:rPr>
        <w:t xml:space="preserve"> and Video Rights Release</w:t>
      </w:r>
    </w:p>
    <w:p w14:paraId="73BF93A0" w14:textId="77777777" w:rsidR="000B33DC" w:rsidRPr="00FA25F0" w:rsidRDefault="000B33DC">
      <w:pPr>
        <w:pStyle w:val="Default"/>
        <w:rPr>
          <w:rStyle w:val="Aucun"/>
          <w:b/>
          <w:bCs/>
          <w:sz w:val="22"/>
          <w:szCs w:val="22"/>
        </w:rPr>
      </w:pPr>
    </w:p>
    <w:p w14:paraId="03702048" w14:textId="3597EB88" w:rsidR="00D12EA3" w:rsidRPr="00FA25F0" w:rsidRDefault="00D12EA3" w:rsidP="00D12EA3">
      <w:pPr>
        <w:pStyle w:val="BodyText"/>
        <w:jc w:val="both"/>
        <w:rPr>
          <w:sz w:val="22"/>
          <w:szCs w:val="22"/>
        </w:rPr>
      </w:pPr>
      <w:r w:rsidRPr="00FA25F0">
        <w:rPr>
          <w:rStyle w:val="Aucun"/>
          <w:bCs/>
          <w:sz w:val="22"/>
          <w:szCs w:val="22"/>
        </w:rPr>
        <w:t xml:space="preserve">Girl Up is committed to elevating the voices and stories of participants </w:t>
      </w:r>
      <w:r w:rsidR="000B33DC" w:rsidRPr="00FA25F0">
        <w:rPr>
          <w:rStyle w:val="Aucun"/>
          <w:bCs/>
          <w:sz w:val="22"/>
          <w:szCs w:val="22"/>
        </w:rPr>
        <w:t>of</w:t>
      </w:r>
      <w:r w:rsidRPr="00FA25F0">
        <w:rPr>
          <w:rStyle w:val="Aucun"/>
          <w:bCs/>
          <w:sz w:val="22"/>
          <w:szCs w:val="22"/>
        </w:rPr>
        <w:t xml:space="preserve"> our movement in digital and printed media. In all instances of capturing</w:t>
      </w:r>
      <w:r w:rsidRPr="00FA25F0">
        <w:rPr>
          <w:sz w:val="22"/>
          <w:szCs w:val="22"/>
        </w:rPr>
        <w:t xml:space="preserve"> still photographs, video, and/or recording of a voice and/or inclusion of a participant’s actual or fictitious name, Girl Up provides the United Nations Foundation Standard Picture and Video Appearance Form </w:t>
      </w:r>
      <w:r w:rsidR="00742441" w:rsidRPr="00FA25F0">
        <w:rPr>
          <w:sz w:val="22"/>
          <w:szCs w:val="22"/>
        </w:rPr>
        <w:t xml:space="preserve">(Appendix IV) </w:t>
      </w:r>
      <w:r w:rsidRPr="00FA25F0">
        <w:rPr>
          <w:sz w:val="22"/>
          <w:szCs w:val="22"/>
        </w:rPr>
        <w:t xml:space="preserve">to be signed by parents of minors or by participants who are 18 years of age or older. For large-scale events, Girl Up includes the image and video release as part of the registration process with visible reminders at the events of the photography and videography taking place. When using participants’ likenesses and stories on digital platforms or in printed media, Girl Up uses only the first name of each participant for their safety. When working in coordination with United Nations partners, Girl Up follows the protocol of each UN agency as their policies differ slightly. When required by partners like UNHCR, names of girls are changed when presented in digital or printed media to ensure their safety as per the partner protocol. In addition, when required by organizational, corporate, or United Nations partners Girl Up will provide additional releases as necessary. </w:t>
      </w:r>
    </w:p>
    <w:p w14:paraId="59C21735" w14:textId="77777777" w:rsidR="00E702B0" w:rsidRPr="00FA25F0" w:rsidRDefault="00E702B0">
      <w:pPr>
        <w:pStyle w:val="Default"/>
        <w:rPr>
          <w:rStyle w:val="Aucun"/>
          <w:b/>
          <w:bCs/>
          <w:sz w:val="22"/>
          <w:szCs w:val="22"/>
        </w:rPr>
      </w:pPr>
    </w:p>
    <w:p w14:paraId="0601354F" w14:textId="77777777" w:rsidR="00E702B0" w:rsidRPr="00FA25F0" w:rsidRDefault="001A1479">
      <w:pPr>
        <w:pStyle w:val="Default"/>
        <w:rPr>
          <w:rStyle w:val="Aucun"/>
          <w:b/>
          <w:bCs/>
          <w:sz w:val="22"/>
          <w:szCs w:val="22"/>
        </w:rPr>
      </w:pPr>
      <w:r w:rsidRPr="00FA25F0">
        <w:rPr>
          <w:rStyle w:val="Aucun"/>
          <w:rFonts w:eastAsia="Arial Unicode MS" w:cs="Arial Unicode MS"/>
          <w:b/>
          <w:bCs/>
          <w:sz w:val="22"/>
          <w:szCs w:val="22"/>
        </w:rPr>
        <w:t>Certificates of Insurance</w:t>
      </w:r>
    </w:p>
    <w:p w14:paraId="7766BE22" w14:textId="77777777" w:rsidR="00E702B0" w:rsidRPr="00FA25F0" w:rsidRDefault="00E702B0">
      <w:pPr>
        <w:pStyle w:val="Default"/>
        <w:rPr>
          <w:rStyle w:val="Aucun"/>
          <w:b/>
          <w:bCs/>
          <w:sz w:val="22"/>
          <w:szCs w:val="22"/>
        </w:rPr>
      </w:pPr>
    </w:p>
    <w:p w14:paraId="4E22D832" w14:textId="28703131" w:rsidR="00E702B0" w:rsidRPr="00FA25F0" w:rsidRDefault="001A1479" w:rsidP="0099254E">
      <w:pPr>
        <w:pStyle w:val="Default"/>
        <w:spacing w:after="120"/>
        <w:rPr>
          <w:rStyle w:val="Aucun"/>
          <w:sz w:val="22"/>
          <w:szCs w:val="22"/>
        </w:rPr>
      </w:pPr>
      <w:r w:rsidRPr="00FA25F0">
        <w:rPr>
          <w:rStyle w:val="Aucun"/>
          <w:rFonts w:eastAsia="Arial Unicode MS" w:cs="Arial Unicode MS"/>
          <w:sz w:val="22"/>
          <w:szCs w:val="22"/>
        </w:rPr>
        <w:t xml:space="preserve">Girl Up can provide certificates of insurance </w:t>
      </w:r>
      <w:r w:rsidR="00310CC5" w:rsidRPr="00FA25F0">
        <w:rPr>
          <w:rStyle w:val="Aucun"/>
          <w:rFonts w:eastAsia="Arial Unicode MS" w:cs="Arial Unicode MS"/>
          <w:sz w:val="22"/>
          <w:szCs w:val="22"/>
        </w:rPr>
        <w:t>f</w:t>
      </w:r>
      <w:r w:rsidRPr="00FA25F0">
        <w:rPr>
          <w:rStyle w:val="Aucun"/>
          <w:rFonts w:eastAsia="Arial Unicode MS" w:cs="Arial Unicode MS"/>
          <w:sz w:val="22"/>
          <w:szCs w:val="22"/>
        </w:rPr>
        <w:t>or official Girl Up events coordinated by staff, consultants, or trained volunteers</w:t>
      </w:r>
      <w:r w:rsidR="00310CC5" w:rsidRPr="00FA25F0">
        <w:rPr>
          <w:rStyle w:val="Aucun"/>
          <w:rFonts w:eastAsia="Arial Unicode MS" w:cs="Arial Unicode MS"/>
          <w:sz w:val="22"/>
          <w:szCs w:val="22"/>
        </w:rPr>
        <w:t xml:space="preserve"> in the U.S. and for girl-led events in the U.S. on a case-by-</w:t>
      </w:r>
      <w:proofErr w:type="spellStart"/>
      <w:r w:rsidR="00310CC5" w:rsidRPr="00FA25F0">
        <w:rPr>
          <w:rStyle w:val="Aucun"/>
          <w:rFonts w:eastAsia="Arial Unicode MS" w:cs="Arial Unicode MS"/>
          <w:sz w:val="22"/>
          <w:szCs w:val="22"/>
        </w:rPr>
        <w:t>caes</w:t>
      </w:r>
      <w:proofErr w:type="spellEnd"/>
      <w:r w:rsidR="00310CC5" w:rsidRPr="00FA25F0">
        <w:rPr>
          <w:rStyle w:val="Aucun"/>
          <w:rFonts w:eastAsia="Arial Unicode MS" w:cs="Arial Unicode MS"/>
          <w:sz w:val="22"/>
          <w:szCs w:val="22"/>
        </w:rPr>
        <w:t xml:space="preserve"> basis</w:t>
      </w:r>
      <w:r w:rsidRPr="00FA25F0">
        <w:rPr>
          <w:rStyle w:val="Aucun"/>
          <w:rFonts w:eastAsia="Arial Unicode MS" w:cs="Arial Unicode MS"/>
          <w:sz w:val="22"/>
          <w:szCs w:val="22"/>
        </w:rPr>
        <w:t>.</w:t>
      </w:r>
      <w:r w:rsidR="000B33DC" w:rsidRPr="00FA25F0">
        <w:rPr>
          <w:rStyle w:val="Aucun"/>
          <w:rFonts w:eastAsia="Arial Unicode MS" w:cs="Arial Unicode MS"/>
          <w:sz w:val="22"/>
          <w:szCs w:val="22"/>
        </w:rPr>
        <w:t xml:space="preserve"> </w:t>
      </w:r>
      <w:r w:rsidR="00310CC5" w:rsidRPr="00FA25F0">
        <w:rPr>
          <w:rStyle w:val="Aucun"/>
          <w:rFonts w:eastAsia="Arial Unicode MS" w:cs="Arial Unicode MS"/>
          <w:sz w:val="22"/>
          <w:szCs w:val="22"/>
        </w:rPr>
        <w:t xml:space="preserve">Certificates of insurance must be requested at least four weeks before the date of the event. </w:t>
      </w:r>
      <w:r w:rsidRPr="00FA25F0">
        <w:rPr>
          <w:rStyle w:val="Aucun"/>
          <w:rFonts w:eastAsia="Arial Unicode MS" w:cs="Arial Unicode MS"/>
          <w:sz w:val="22"/>
          <w:szCs w:val="22"/>
        </w:rPr>
        <w:t>If a certificate of insurance is required to host an unofficial</w:t>
      </w:r>
      <w:r w:rsidR="00310CC5" w:rsidRPr="00FA25F0">
        <w:rPr>
          <w:rStyle w:val="Aucun"/>
          <w:rFonts w:eastAsia="Arial Unicode MS" w:cs="Arial Unicode MS"/>
          <w:sz w:val="22"/>
          <w:szCs w:val="22"/>
        </w:rPr>
        <w:t>, girl-led</w:t>
      </w:r>
      <w:r w:rsidRPr="00FA25F0">
        <w:rPr>
          <w:rStyle w:val="Aucun"/>
          <w:rFonts w:eastAsia="Arial Unicode MS" w:cs="Arial Unicode MS"/>
          <w:sz w:val="22"/>
          <w:szCs w:val="22"/>
        </w:rPr>
        <w:t xml:space="preserve"> event as a venue, then the participant should work with their adult advisor or school administration to secure the necessary insurance.</w:t>
      </w:r>
    </w:p>
    <w:p w14:paraId="29CCE762" w14:textId="77777777" w:rsidR="00E702B0" w:rsidRPr="00FA25F0" w:rsidRDefault="00E702B0">
      <w:pPr>
        <w:pStyle w:val="Default"/>
        <w:rPr>
          <w:rStyle w:val="Aucun"/>
          <w:sz w:val="22"/>
          <w:szCs w:val="22"/>
        </w:rPr>
      </w:pPr>
    </w:p>
    <w:p w14:paraId="34D55FB0" w14:textId="77777777" w:rsidR="00E702B0" w:rsidRPr="00FA25F0" w:rsidRDefault="001A1479">
      <w:pPr>
        <w:pStyle w:val="Default"/>
        <w:rPr>
          <w:rStyle w:val="Aucun"/>
          <w:b/>
          <w:bCs/>
          <w:sz w:val="22"/>
          <w:szCs w:val="22"/>
        </w:rPr>
      </w:pPr>
      <w:r w:rsidRPr="00FA25F0">
        <w:rPr>
          <w:rStyle w:val="Aucun"/>
          <w:rFonts w:eastAsia="Arial Unicode MS" w:cs="Arial Unicode MS"/>
          <w:b/>
          <w:bCs/>
          <w:sz w:val="22"/>
          <w:szCs w:val="22"/>
        </w:rPr>
        <w:t>Food</w:t>
      </w:r>
    </w:p>
    <w:p w14:paraId="78C4A88B" w14:textId="77777777" w:rsidR="00E702B0" w:rsidRPr="00FA25F0" w:rsidRDefault="00E702B0">
      <w:pPr>
        <w:pStyle w:val="Default"/>
        <w:rPr>
          <w:rStyle w:val="Aucun"/>
          <w:sz w:val="22"/>
          <w:szCs w:val="22"/>
        </w:rPr>
      </w:pPr>
    </w:p>
    <w:p w14:paraId="2B82D2E2" w14:textId="77777777" w:rsidR="00E702B0" w:rsidRPr="00FA25F0" w:rsidRDefault="001A1479">
      <w:pPr>
        <w:pStyle w:val="Default"/>
        <w:rPr>
          <w:rStyle w:val="Aucun"/>
          <w:sz w:val="22"/>
          <w:szCs w:val="22"/>
        </w:rPr>
      </w:pPr>
      <w:r w:rsidRPr="00FA25F0">
        <w:rPr>
          <w:rStyle w:val="Aucun"/>
          <w:rFonts w:eastAsia="Arial Unicode MS" w:cs="Arial Unicode MS"/>
          <w:sz w:val="22"/>
          <w:szCs w:val="22"/>
        </w:rPr>
        <w:t xml:space="preserve">Food provided at official and unofficial Girl Up events should be provided by a third-party entity with appropriate food licenses and should not be cooked by students, to ensure the health of all participants. Exception can be made for small bake sales led by participants or Clubs, and it is the responsibility of the participant or Club to ensure that all items sold at a bake sale are prepared according to appropriate standards. </w:t>
      </w:r>
    </w:p>
    <w:p w14:paraId="54E101A4" w14:textId="77777777" w:rsidR="00E702B0" w:rsidRPr="00FA25F0" w:rsidRDefault="00E702B0">
      <w:pPr>
        <w:pStyle w:val="Default"/>
        <w:rPr>
          <w:rStyle w:val="Aucun"/>
          <w:sz w:val="22"/>
          <w:szCs w:val="22"/>
        </w:rPr>
      </w:pPr>
    </w:p>
    <w:p w14:paraId="07A3588A" w14:textId="77777777" w:rsidR="00E702B0" w:rsidRPr="00FA25F0" w:rsidRDefault="001A1479">
      <w:pPr>
        <w:pStyle w:val="Default"/>
        <w:rPr>
          <w:rStyle w:val="Aucun"/>
          <w:b/>
          <w:bCs/>
          <w:sz w:val="22"/>
          <w:szCs w:val="22"/>
        </w:rPr>
      </w:pPr>
      <w:r w:rsidRPr="00FA25F0">
        <w:rPr>
          <w:rStyle w:val="Aucun"/>
          <w:rFonts w:eastAsia="Arial Unicode MS" w:cs="Arial Unicode MS"/>
          <w:b/>
          <w:bCs/>
          <w:sz w:val="22"/>
          <w:szCs w:val="22"/>
        </w:rPr>
        <w:t>Alcohol Policy</w:t>
      </w:r>
    </w:p>
    <w:p w14:paraId="20884C80" w14:textId="77777777" w:rsidR="00E702B0" w:rsidRPr="00FA25F0" w:rsidRDefault="00E702B0">
      <w:pPr>
        <w:pStyle w:val="Default"/>
        <w:rPr>
          <w:rStyle w:val="Aucun"/>
          <w:sz w:val="22"/>
          <w:szCs w:val="22"/>
        </w:rPr>
      </w:pPr>
    </w:p>
    <w:p w14:paraId="27EB7DFA" w14:textId="77777777" w:rsidR="00E702B0" w:rsidRPr="00FA25F0" w:rsidRDefault="001A1479">
      <w:pPr>
        <w:pStyle w:val="Default"/>
        <w:rPr>
          <w:rStyle w:val="Aucun"/>
          <w:sz w:val="22"/>
          <w:szCs w:val="22"/>
        </w:rPr>
      </w:pPr>
      <w:r w:rsidRPr="00FA25F0">
        <w:rPr>
          <w:rStyle w:val="Aucun"/>
          <w:rFonts w:eastAsia="Arial Unicode MS" w:cs="Arial Unicode MS"/>
          <w:sz w:val="22"/>
          <w:szCs w:val="22"/>
        </w:rPr>
        <w:t xml:space="preserve">Girl Up staff, consultants, and trained volunteers are not permitted to consume alcohol at any Girl Up official or unofficial event for youth participants. Alcohol must not be distributed or consumed at official or unofficial Girl Up events where </w:t>
      </w:r>
      <w:proofErr w:type="gramStart"/>
      <w:r w:rsidRPr="00FA25F0">
        <w:rPr>
          <w:rStyle w:val="Aucun"/>
          <w:rFonts w:eastAsia="Arial Unicode MS" w:cs="Arial Unicode MS"/>
          <w:sz w:val="22"/>
          <w:szCs w:val="22"/>
        </w:rPr>
        <w:t>the majority of</w:t>
      </w:r>
      <w:proofErr w:type="gramEnd"/>
      <w:r w:rsidRPr="00FA25F0">
        <w:rPr>
          <w:rStyle w:val="Aucun"/>
          <w:rFonts w:eastAsia="Arial Unicode MS" w:cs="Arial Unicode MS"/>
          <w:sz w:val="22"/>
          <w:szCs w:val="22"/>
        </w:rPr>
        <w:t xml:space="preserve"> participants are under the legal drinking age.</w:t>
      </w:r>
    </w:p>
    <w:p w14:paraId="104CB17F" w14:textId="19545CB5" w:rsidR="00E702B0" w:rsidRPr="00FA25F0" w:rsidRDefault="001A1479">
      <w:pPr>
        <w:pStyle w:val="Default"/>
        <w:rPr>
          <w:rStyle w:val="Aucun"/>
          <w:sz w:val="22"/>
          <w:szCs w:val="22"/>
        </w:rPr>
      </w:pPr>
      <w:r w:rsidRPr="00FA25F0">
        <w:rPr>
          <w:rStyle w:val="Aucun"/>
          <w:rFonts w:ascii="Arial Unicode MS" w:eastAsia="Arial Unicode MS" w:hAnsi="Arial Unicode MS" w:cs="Arial Unicode MS"/>
          <w:sz w:val="22"/>
          <w:szCs w:val="22"/>
        </w:rPr>
        <w:br/>
      </w:r>
      <w:r w:rsidRPr="00FA25F0">
        <w:rPr>
          <w:rStyle w:val="Aucun"/>
          <w:rFonts w:eastAsia="Arial Unicode MS" w:cs="Arial Unicode MS"/>
          <w:sz w:val="22"/>
          <w:szCs w:val="22"/>
        </w:rPr>
        <w:t xml:space="preserve">Alcohol can be permitted at Girl Up official and unofficial events where </w:t>
      </w:r>
      <w:proofErr w:type="gramStart"/>
      <w:r w:rsidRPr="00FA25F0">
        <w:rPr>
          <w:rStyle w:val="Aucun"/>
          <w:rFonts w:eastAsia="Arial Unicode MS" w:cs="Arial Unicode MS"/>
          <w:sz w:val="22"/>
          <w:szCs w:val="22"/>
        </w:rPr>
        <w:t>the majority of</w:t>
      </w:r>
      <w:proofErr w:type="gramEnd"/>
      <w:r w:rsidRPr="00FA25F0">
        <w:rPr>
          <w:rStyle w:val="Aucun"/>
          <w:rFonts w:eastAsia="Arial Unicode MS" w:cs="Arial Unicode MS"/>
          <w:sz w:val="22"/>
          <w:szCs w:val="22"/>
        </w:rPr>
        <w:t xml:space="preserve"> participants are of legal drinking age, and all event coordinators and participants must follow the local alcohol consumption laws. Any unofficial, participant-led event that involve</w:t>
      </w:r>
      <w:r w:rsidR="000B33DC" w:rsidRPr="00FA25F0">
        <w:rPr>
          <w:rStyle w:val="Aucun"/>
          <w:rFonts w:eastAsia="Arial Unicode MS" w:cs="Arial Unicode MS"/>
          <w:sz w:val="22"/>
          <w:szCs w:val="22"/>
        </w:rPr>
        <w:t>s</w:t>
      </w:r>
      <w:r w:rsidRPr="00FA25F0">
        <w:rPr>
          <w:rStyle w:val="Aucun"/>
          <w:rFonts w:eastAsia="Arial Unicode MS" w:cs="Arial Unicode MS"/>
          <w:sz w:val="22"/>
          <w:szCs w:val="22"/>
        </w:rPr>
        <w:t xml:space="preserve"> alcohol must receive explicit approval from Girl Up and the alcohol must be distributed by an entity with a liquor liability license or policy. Girl Up will never support or approve program participants distributing alcohol at an event. </w:t>
      </w:r>
    </w:p>
    <w:p w14:paraId="69420829" w14:textId="77777777" w:rsidR="00E702B0" w:rsidRPr="00FA25F0" w:rsidRDefault="00E702B0">
      <w:pPr>
        <w:pStyle w:val="Default"/>
        <w:rPr>
          <w:rStyle w:val="Aucun"/>
          <w:b/>
          <w:bCs/>
          <w:sz w:val="22"/>
          <w:szCs w:val="22"/>
        </w:rPr>
      </w:pPr>
    </w:p>
    <w:p w14:paraId="2540017C" w14:textId="77777777" w:rsidR="00E702B0" w:rsidRPr="00FA25F0" w:rsidRDefault="00E702B0">
      <w:pPr>
        <w:pStyle w:val="Default"/>
        <w:rPr>
          <w:rStyle w:val="Aucun"/>
          <w:b/>
          <w:bCs/>
          <w:sz w:val="22"/>
          <w:szCs w:val="22"/>
        </w:rPr>
      </w:pPr>
    </w:p>
    <w:p w14:paraId="2385BDCD" w14:textId="77777777" w:rsidR="00E702B0" w:rsidRPr="00FA25F0" w:rsidRDefault="001A1479">
      <w:pPr>
        <w:pStyle w:val="Default"/>
        <w:rPr>
          <w:rStyle w:val="Aucun"/>
          <w:b/>
          <w:bCs/>
          <w:sz w:val="22"/>
          <w:szCs w:val="22"/>
        </w:rPr>
      </w:pPr>
      <w:r w:rsidRPr="00FA25F0">
        <w:rPr>
          <w:rStyle w:val="Aucun"/>
          <w:rFonts w:eastAsia="Arial Unicode MS" w:cs="Arial Unicode MS"/>
          <w:b/>
          <w:bCs/>
          <w:sz w:val="22"/>
          <w:szCs w:val="22"/>
        </w:rPr>
        <w:t>Travel</w:t>
      </w:r>
    </w:p>
    <w:p w14:paraId="5CCF2D73" w14:textId="77777777" w:rsidR="00E702B0" w:rsidRPr="00FA25F0" w:rsidRDefault="00E702B0">
      <w:pPr>
        <w:pStyle w:val="Default"/>
        <w:rPr>
          <w:rStyle w:val="Aucun"/>
          <w:sz w:val="22"/>
          <w:szCs w:val="22"/>
        </w:rPr>
      </w:pPr>
    </w:p>
    <w:p w14:paraId="130F75AA" w14:textId="04154D7A" w:rsidR="00E702B0" w:rsidRPr="00FA25F0" w:rsidRDefault="001A1479">
      <w:pPr>
        <w:pStyle w:val="Default"/>
        <w:rPr>
          <w:rStyle w:val="Aucun"/>
          <w:sz w:val="22"/>
          <w:szCs w:val="22"/>
        </w:rPr>
      </w:pPr>
      <w:r w:rsidRPr="00FA25F0">
        <w:rPr>
          <w:rStyle w:val="Aucun"/>
          <w:rFonts w:eastAsia="Arial Unicode MS" w:cs="Arial Unicode MS"/>
          <w:sz w:val="22"/>
          <w:szCs w:val="22"/>
        </w:rPr>
        <w:lastRenderedPageBreak/>
        <w:t xml:space="preserve">Participants may be required to travel domestically or internationally to participate in Girl Up events or programming, and Girl Up is committed to ensuring the safety and security of all participants during that travel, especially minors. All participants who travel for a Girl Up event or programming must complete a </w:t>
      </w:r>
      <w:proofErr w:type="spellStart"/>
      <w:r w:rsidR="00742441" w:rsidRPr="00FA25F0">
        <w:rPr>
          <w:rStyle w:val="Aucun"/>
          <w:rFonts w:eastAsia="Arial Unicode MS" w:cs="Arial Unicode MS"/>
          <w:sz w:val="22"/>
          <w:szCs w:val="22"/>
        </w:rPr>
        <w:t>Travevl</w:t>
      </w:r>
      <w:proofErr w:type="spellEnd"/>
      <w:r w:rsidR="00742441" w:rsidRPr="00FA25F0">
        <w:rPr>
          <w:rStyle w:val="Aucun"/>
          <w:rFonts w:eastAsia="Arial Unicode MS" w:cs="Arial Unicode MS"/>
          <w:sz w:val="22"/>
          <w:szCs w:val="22"/>
        </w:rPr>
        <w:t xml:space="preserve"> and Event P</w:t>
      </w:r>
      <w:r w:rsidRPr="00FA25F0">
        <w:rPr>
          <w:rStyle w:val="Aucun"/>
          <w:rFonts w:eastAsia="Arial Unicode MS" w:cs="Arial Unicode MS"/>
          <w:sz w:val="22"/>
          <w:szCs w:val="22"/>
        </w:rPr>
        <w:t xml:space="preserve">ermission </w:t>
      </w:r>
      <w:r w:rsidR="00742441" w:rsidRPr="00FA25F0">
        <w:rPr>
          <w:rStyle w:val="Aucun"/>
          <w:rFonts w:eastAsia="Arial Unicode MS" w:cs="Arial Unicode MS"/>
          <w:sz w:val="22"/>
          <w:szCs w:val="22"/>
        </w:rPr>
        <w:t>S</w:t>
      </w:r>
      <w:r w:rsidRPr="00FA25F0">
        <w:rPr>
          <w:rStyle w:val="Aucun"/>
          <w:rFonts w:eastAsia="Arial Unicode MS" w:cs="Arial Unicode MS"/>
          <w:sz w:val="22"/>
          <w:szCs w:val="22"/>
        </w:rPr>
        <w:t>lip</w:t>
      </w:r>
      <w:r w:rsidR="00742441" w:rsidRPr="00FA25F0">
        <w:rPr>
          <w:rStyle w:val="Aucun"/>
          <w:rFonts w:eastAsia="Arial Unicode MS" w:cs="Arial Unicode MS"/>
          <w:sz w:val="22"/>
          <w:szCs w:val="22"/>
        </w:rPr>
        <w:t xml:space="preserve"> &amp; Waiver (Appendix X)</w:t>
      </w:r>
      <w:r w:rsidRPr="00FA25F0">
        <w:rPr>
          <w:rStyle w:val="Aucun"/>
          <w:rFonts w:eastAsia="Arial Unicode MS" w:cs="Arial Unicode MS"/>
          <w:sz w:val="22"/>
          <w:szCs w:val="22"/>
        </w:rPr>
        <w:t xml:space="preserve"> that includes a solo travel release, information of medical condition(s), and information about their primary doctor and insurance carrier. All participants under the age of 18 must have the documents completed by a parent or legal guardian over the age of 18. </w:t>
      </w:r>
    </w:p>
    <w:p w14:paraId="5321A8EA" w14:textId="77777777" w:rsidR="00E702B0" w:rsidRPr="00FA25F0" w:rsidRDefault="00E702B0">
      <w:pPr>
        <w:pStyle w:val="Default"/>
        <w:rPr>
          <w:rStyle w:val="Aucun"/>
          <w:sz w:val="22"/>
          <w:szCs w:val="22"/>
        </w:rPr>
      </w:pPr>
    </w:p>
    <w:p w14:paraId="4D59EEA6" w14:textId="4EA82C93" w:rsidR="00E702B0" w:rsidRPr="00FA25F0" w:rsidRDefault="001A1479">
      <w:pPr>
        <w:pStyle w:val="Default"/>
        <w:rPr>
          <w:rStyle w:val="Aucun"/>
          <w:sz w:val="22"/>
          <w:szCs w:val="22"/>
        </w:rPr>
      </w:pPr>
      <w:r w:rsidRPr="00FA25F0">
        <w:rPr>
          <w:rStyle w:val="Aucun"/>
          <w:rFonts w:eastAsia="Arial Unicode MS" w:cs="Arial Unicode MS"/>
          <w:sz w:val="22"/>
          <w:szCs w:val="22"/>
        </w:rPr>
        <w:t xml:space="preserve">Girl Up may elect to support the travel of participants and </w:t>
      </w:r>
      <w:r w:rsidR="009C0AAB" w:rsidRPr="00FA25F0">
        <w:rPr>
          <w:rStyle w:val="Aucun"/>
          <w:rFonts w:eastAsia="Arial Unicode MS" w:cs="Arial Unicode MS"/>
          <w:sz w:val="22"/>
          <w:szCs w:val="22"/>
        </w:rPr>
        <w:t>o</w:t>
      </w:r>
      <w:r w:rsidR="000B33DC" w:rsidRPr="00FA25F0">
        <w:rPr>
          <w:rStyle w:val="Aucun"/>
          <w:rFonts w:eastAsia="Arial Unicode MS" w:cs="Arial Unicode MS"/>
          <w:sz w:val="22"/>
          <w:szCs w:val="22"/>
        </w:rPr>
        <w:t xml:space="preserve">f </w:t>
      </w:r>
      <w:r w:rsidRPr="00FA25F0">
        <w:rPr>
          <w:rStyle w:val="Aucun"/>
          <w:rFonts w:eastAsia="Arial Unicode MS" w:cs="Arial Unicode MS"/>
          <w:sz w:val="22"/>
          <w:szCs w:val="22"/>
        </w:rPr>
        <w:t>adult chaperones of minor participants under the age of 18 are requested and needed. All participants and chaperones whose travel is supported by Girl Up are required to read and adhere to Girl Up’s Travel Policy for Event Speakers and Attendees.</w:t>
      </w:r>
    </w:p>
    <w:p w14:paraId="0E2547C0" w14:textId="77777777" w:rsidR="00E702B0" w:rsidRPr="00FA25F0" w:rsidRDefault="00E702B0">
      <w:pPr>
        <w:pStyle w:val="Default"/>
        <w:rPr>
          <w:rStyle w:val="Aucun"/>
          <w:sz w:val="22"/>
          <w:szCs w:val="22"/>
        </w:rPr>
      </w:pPr>
    </w:p>
    <w:p w14:paraId="5C10738B" w14:textId="00118AD9" w:rsidR="00D965F5" w:rsidRPr="00FA25F0" w:rsidRDefault="001A1479" w:rsidP="00D965F5">
      <w:pPr>
        <w:pStyle w:val="Default"/>
        <w:rPr>
          <w:b/>
          <w:bCs/>
          <w:sz w:val="22"/>
          <w:szCs w:val="22"/>
        </w:rPr>
      </w:pPr>
      <w:r w:rsidRPr="00FA25F0">
        <w:br/>
      </w:r>
      <w:r w:rsidR="00D965F5" w:rsidRPr="00FA25F0">
        <w:rPr>
          <w:rFonts w:eastAsia="Arial Unicode MS" w:cs="Arial Unicode MS"/>
          <w:b/>
          <w:bCs/>
          <w:sz w:val="22"/>
          <w:szCs w:val="22"/>
        </w:rPr>
        <w:t>Overnight Programming</w:t>
      </w:r>
    </w:p>
    <w:p w14:paraId="7E2D734F" w14:textId="77777777" w:rsidR="00D965F5" w:rsidRPr="00FA25F0" w:rsidRDefault="00D965F5" w:rsidP="00D965F5">
      <w:pPr>
        <w:pStyle w:val="Default"/>
        <w:rPr>
          <w:sz w:val="22"/>
          <w:szCs w:val="22"/>
        </w:rPr>
      </w:pPr>
    </w:p>
    <w:p w14:paraId="2D91D9B9" w14:textId="730A6E4C" w:rsidR="00A05D0E" w:rsidRPr="00FA25F0" w:rsidRDefault="00A65560" w:rsidP="00D965F5">
      <w:pPr>
        <w:pStyle w:val="Default"/>
        <w:rPr>
          <w:rFonts w:eastAsia="Arial Unicode MS" w:cs="Arial Unicode MS"/>
          <w:sz w:val="22"/>
          <w:szCs w:val="22"/>
        </w:rPr>
      </w:pPr>
      <w:r w:rsidRPr="00FA25F0">
        <w:rPr>
          <w:rFonts w:eastAsia="Arial Unicode MS" w:cs="Arial Unicode MS"/>
          <w:sz w:val="22"/>
          <w:szCs w:val="22"/>
        </w:rPr>
        <w:t xml:space="preserve">Certain </w:t>
      </w:r>
      <w:r w:rsidR="00334184" w:rsidRPr="00FA25F0">
        <w:rPr>
          <w:rFonts w:eastAsia="Arial Unicode MS" w:cs="Arial Unicode MS"/>
          <w:sz w:val="22"/>
          <w:szCs w:val="22"/>
        </w:rPr>
        <w:t>Girl Up program</w:t>
      </w:r>
      <w:r w:rsidR="00496EED" w:rsidRPr="00FA25F0">
        <w:rPr>
          <w:rFonts w:eastAsia="Arial Unicode MS" w:cs="Arial Unicode MS"/>
          <w:sz w:val="22"/>
          <w:szCs w:val="22"/>
        </w:rPr>
        <w:t>s</w:t>
      </w:r>
      <w:r w:rsidR="00334184" w:rsidRPr="00FA25F0">
        <w:rPr>
          <w:rFonts w:eastAsia="Arial Unicode MS" w:cs="Arial Unicode MS"/>
          <w:sz w:val="22"/>
          <w:szCs w:val="22"/>
        </w:rPr>
        <w:t xml:space="preserve"> </w:t>
      </w:r>
      <w:r w:rsidR="00A05D0E" w:rsidRPr="00FA25F0">
        <w:rPr>
          <w:rFonts w:eastAsia="Arial Unicode MS" w:cs="Arial Unicode MS"/>
          <w:sz w:val="22"/>
          <w:szCs w:val="22"/>
        </w:rPr>
        <w:t>(i.e. Teen Advisor</w:t>
      </w:r>
      <w:r w:rsidR="00904FA5" w:rsidRPr="00FA25F0">
        <w:rPr>
          <w:rFonts w:eastAsia="Arial Unicode MS" w:cs="Arial Unicode MS"/>
          <w:sz w:val="22"/>
          <w:szCs w:val="22"/>
        </w:rPr>
        <w:t xml:space="preserve"> Meetings</w:t>
      </w:r>
      <w:r w:rsidR="00A05D0E" w:rsidRPr="00FA25F0">
        <w:rPr>
          <w:rFonts w:eastAsia="Arial Unicode MS" w:cs="Arial Unicode MS"/>
          <w:sz w:val="22"/>
          <w:szCs w:val="22"/>
        </w:rPr>
        <w:t>, WiSci</w:t>
      </w:r>
      <w:r w:rsidR="005E4EDB" w:rsidRPr="00FA25F0">
        <w:rPr>
          <w:rFonts w:eastAsia="Arial Unicode MS" w:cs="Arial Unicode MS"/>
          <w:sz w:val="22"/>
          <w:szCs w:val="22"/>
        </w:rPr>
        <w:t xml:space="preserve"> Girls STEAM Camp</w:t>
      </w:r>
      <w:r w:rsidR="00EA1CF8" w:rsidRPr="00FA25F0">
        <w:rPr>
          <w:rFonts w:eastAsia="Arial Unicode MS" w:cs="Arial Unicode MS"/>
          <w:sz w:val="22"/>
          <w:szCs w:val="22"/>
        </w:rPr>
        <w:t>,</w:t>
      </w:r>
      <w:r w:rsidR="007243C9" w:rsidRPr="00FA25F0">
        <w:rPr>
          <w:rFonts w:eastAsia="Arial Unicode MS" w:cs="Arial Unicode MS"/>
          <w:sz w:val="22"/>
          <w:szCs w:val="22"/>
        </w:rPr>
        <w:t xml:space="preserve"> </w:t>
      </w:r>
      <w:r w:rsidR="00A05D0E" w:rsidRPr="00FA25F0">
        <w:rPr>
          <w:rFonts w:eastAsia="Arial Unicode MS" w:cs="Arial Unicode MS"/>
          <w:sz w:val="22"/>
          <w:szCs w:val="22"/>
        </w:rPr>
        <w:t xml:space="preserve">etc.) </w:t>
      </w:r>
      <w:r w:rsidR="005E4EDB" w:rsidRPr="00FA25F0">
        <w:rPr>
          <w:rFonts w:eastAsia="Arial Unicode MS" w:cs="Arial Unicode MS"/>
          <w:sz w:val="22"/>
          <w:szCs w:val="22"/>
        </w:rPr>
        <w:t xml:space="preserve">may include </w:t>
      </w:r>
      <w:r w:rsidR="00496EED" w:rsidRPr="00FA25F0">
        <w:rPr>
          <w:rFonts w:eastAsia="Arial Unicode MS" w:cs="Arial Unicode MS"/>
          <w:sz w:val="22"/>
          <w:szCs w:val="22"/>
        </w:rPr>
        <w:t xml:space="preserve">overnight programming </w:t>
      </w:r>
      <w:r w:rsidRPr="00FA25F0">
        <w:rPr>
          <w:rFonts w:eastAsia="Arial Unicode MS" w:cs="Arial Unicode MS"/>
          <w:sz w:val="22"/>
          <w:szCs w:val="22"/>
        </w:rPr>
        <w:t xml:space="preserve">with 24-hour participant oversight from Girl Up staff, consultants and trained volunteers </w:t>
      </w:r>
      <w:r w:rsidR="00496EED" w:rsidRPr="00FA25F0">
        <w:rPr>
          <w:rFonts w:eastAsia="Arial Unicode MS" w:cs="Arial Unicode MS"/>
          <w:sz w:val="22"/>
          <w:szCs w:val="22"/>
        </w:rPr>
        <w:t xml:space="preserve">and require </w:t>
      </w:r>
      <w:r w:rsidR="00334184" w:rsidRPr="00FA25F0">
        <w:rPr>
          <w:rFonts w:eastAsia="Arial Unicode MS" w:cs="Arial Unicode MS"/>
          <w:sz w:val="22"/>
          <w:szCs w:val="22"/>
        </w:rPr>
        <w:t xml:space="preserve">underage participants </w:t>
      </w:r>
      <w:r w:rsidR="00496EED" w:rsidRPr="00FA25F0">
        <w:rPr>
          <w:rFonts w:eastAsia="Arial Unicode MS" w:cs="Arial Unicode MS"/>
          <w:sz w:val="22"/>
          <w:szCs w:val="22"/>
        </w:rPr>
        <w:t xml:space="preserve">to </w:t>
      </w:r>
      <w:r w:rsidR="00334184" w:rsidRPr="00FA25F0">
        <w:rPr>
          <w:rFonts w:eastAsia="Arial Unicode MS" w:cs="Arial Unicode MS"/>
          <w:sz w:val="22"/>
          <w:szCs w:val="22"/>
        </w:rPr>
        <w:t>sleep in pre-arranged lodging</w:t>
      </w:r>
      <w:r w:rsidR="005E4EDB" w:rsidRPr="00FA25F0">
        <w:rPr>
          <w:rFonts w:eastAsia="Arial Unicode MS" w:cs="Arial Unicode MS"/>
          <w:sz w:val="22"/>
          <w:szCs w:val="22"/>
        </w:rPr>
        <w:t xml:space="preserve"> (hotel, dormitories etc.)</w:t>
      </w:r>
      <w:r w:rsidR="00334184" w:rsidRPr="00FA25F0">
        <w:rPr>
          <w:rFonts w:eastAsia="Arial Unicode MS" w:cs="Arial Unicode MS"/>
          <w:sz w:val="22"/>
          <w:szCs w:val="22"/>
        </w:rPr>
        <w:t xml:space="preserve">, paid for by Girl Up, separate from their legal guardians. </w:t>
      </w:r>
      <w:r w:rsidR="004438B3" w:rsidRPr="00FA25F0">
        <w:rPr>
          <w:rFonts w:eastAsia="Arial Unicode MS" w:cs="Arial Unicode MS"/>
          <w:sz w:val="22"/>
          <w:szCs w:val="22"/>
        </w:rPr>
        <w:t>Overnight programming</w:t>
      </w:r>
      <w:r w:rsidRPr="00FA25F0">
        <w:rPr>
          <w:rFonts w:eastAsia="Arial Unicode MS" w:cs="Arial Unicode MS"/>
          <w:sz w:val="22"/>
          <w:szCs w:val="22"/>
        </w:rPr>
        <w:t xml:space="preserve"> where Girl Up provides 24-hour participant oversight is separate and distinct from multi-day day programming where Girl Up explicitly states in event materials and communications that it does not provide chaperoning of program participants, such as the Girl Up Leadership Summit. </w:t>
      </w:r>
      <w:r w:rsidR="004438B3" w:rsidRPr="00FA25F0">
        <w:rPr>
          <w:rFonts w:eastAsia="Arial Unicode MS" w:cs="Arial Unicode MS"/>
          <w:sz w:val="22"/>
          <w:szCs w:val="22"/>
        </w:rPr>
        <w:t xml:space="preserve"> </w:t>
      </w:r>
    </w:p>
    <w:p w14:paraId="558AFD41" w14:textId="77777777" w:rsidR="00A05D0E" w:rsidRPr="00FA25F0" w:rsidRDefault="00A05D0E" w:rsidP="00D965F5">
      <w:pPr>
        <w:pStyle w:val="Default"/>
        <w:rPr>
          <w:rFonts w:eastAsia="Arial Unicode MS" w:cs="Arial Unicode MS"/>
          <w:sz w:val="22"/>
          <w:szCs w:val="22"/>
        </w:rPr>
      </w:pPr>
    </w:p>
    <w:p w14:paraId="6B412CE3" w14:textId="24C2DA65" w:rsidR="00BB36C8" w:rsidRPr="00FA25F0" w:rsidRDefault="00334184" w:rsidP="00D965F5">
      <w:pPr>
        <w:pStyle w:val="Default"/>
        <w:rPr>
          <w:rFonts w:eastAsia="Arial Unicode MS" w:cs="Arial Unicode MS"/>
          <w:sz w:val="22"/>
          <w:szCs w:val="22"/>
        </w:rPr>
      </w:pPr>
      <w:r w:rsidRPr="00FA25F0">
        <w:rPr>
          <w:rFonts w:eastAsia="Arial Unicode MS" w:cs="Arial Unicode MS"/>
          <w:sz w:val="22"/>
          <w:szCs w:val="22"/>
        </w:rPr>
        <w:t xml:space="preserve">In these </w:t>
      </w:r>
      <w:proofErr w:type="gramStart"/>
      <w:r w:rsidRPr="00FA25F0">
        <w:rPr>
          <w:rFonts w:eastAsia="Arial Unicode MS" w:cs="Arial Unicode MS"/>
          <w:sz w:val="22"/>
          <w:szCs w:val="22"/>
        </w:rPr>
        <w:t>instances</w:t>
      </w:r>
      <w:proofErr w:type="gramEnd"/>
      <w:r w:rsidR="00DF632E" w:rsidRPr="00FA25F0">
        <w:rPr>
          <w:rFonts w:eastAsia="Arial Unicode MS" w:cs="Arial Unicode MS"/>
          <w:sz w:val="22"/>
          <w:szCs w:val="22"/>
        </w:rPr>
        <w:t xml:space="preserve"> and different from voluntary day-time programming</w:t>
      </w:r>
      <w:r w:rsidRPr="00FA25F0">
        <w:rPr>
          <w:rFonts w:eastAsia="Arial Unicode MS" w:cs="Arial Unicode MS"/>
          <w:sz w:val="22"/>
          <w:szCs w:val="22"/>
        </w:rPr>
        <w:t>,</w:t>
      </w:r>
      <w:r w:rsidR="00A05D0E" w:rsidRPr="00FA25F0">
        <w:rPr>
          <w:rFonts w:eastAsia="Arial Unicode MS" w:cs="Arial Unicode MS"/>
          <w:sz w:val="22"/>
          <w:szCs w:val="22"/>
        </w:rPr>
        <w:t xml:space="preserve"> Girl Up will</w:t>
      </w:r>
      <w:r w:rsidR="006D7C8F" w:rsidRPr="00FA25F0">
        <w:rPr>
          <w:rFonts w:eastAsia="Arial Unicode MS" w:cs="Arial Unicode MS"/>
          <w:sz w:val="22"/>
          <w:szCs w:val="22"/>
        </w:rPr>
        <w:t xml:space="preserve"> take</w:t>
      </w:r>
      <w:r w:rsidR="00101B46" w:rsidRPr="00FA25F0">
        <w:rPr>
          <w:rFonts w:eastAsia="Arial Unicode MS" w:cs="Arial Unicode MS"/>
          <w:sz w:val="22"/>
          <w:szCs w:val="22"/>
        </w:rPr>
        <w:t xml:space="preserve"> reasonable precautions to ensure</w:t>
      </w:r>
      <w:r w:rsidR="00A05D0E" w:rsidRPr="00FA25F0">
        <w:rPr>
          <w:rFonts w:eastAsia="Arial Unicode MS" w:cs="Arial Unicode MS"/>
          <w:sz w:val="22"/>
          <w:szCs w:val="22"/>
        </w:rPr>
        <w:t xml:space="preserve"> the minors’ safety and wellbeing for </w:t>
      </w:r>
      <w:r w:rsidR="00496EED" w:rsidRPr="00FA25F0">
        <w:rPr>
          <w:rFonts w:eastAsia="Arial Unicode MS" w:cs="Arial Unicode MS"/>
          <w:sz w:val="22"/>
          <w:szCs w:val="22"/>
        </w:rPr>
        <w:t>the duration of overnight programming</w:t>
      </w:r>
      <w:r w:rsidR="00BB36C8" w:rsidRPr="00FA25F0">
        <w:rPr>
          <w:rFonts w:eastAsia="Arial Unicode MS" w:cs="Arial Unicode MS"/>
          <w:sz w:val="22"/>
          <w:szCs w:val="22"/>
        </w:rPr>
        <w:t xml:space="preserve">. Girl Up </w:t>
      </w:r>
      <w:proofErr w:type="gramStart"/>
      <w:r w:rsidR="00BB36C8" w:rsidRPr="00FA25F0">
        <w:rPr>
          <w:rFonts w:eastAsia="Arial Unicode MS" w:cs="Arial Unicode MS"/>
          <w:sz w:val="22"/>
          <w:szCs w:val="22"/>
        </w:rPr>
        <w:t xml:space="preserve">will ensure that the location for overnight </w:t>
      </w:r>
      <w:r w:rsidR="00496EED" w:rsidRPr="00FA25F0">
        <w:rPr>
          <w:rFonts w:eastAsia="Arial Unicode MS" w:cs="Arial Unicode MS"/>
          <w:sz w:val="22"/>
          <w:szCs w:val="22"/>
        </w:rPr>
        <w:t xml:space="preserve">lodging </w:t>
      </w:r>
      <w:r w:rsidR="00BB36C8" w:rsidRPr="00FA25F0">
        <w:rPr>
          <w:rFonts w:eastAsia="Arial Unicode MS" w:cs="Arial Unicode MS"/>
          <w:sz w:val="22"/>
          <w:szCs w:val="22"/>
        </w:rPr>
        <w:t>stay</w:t>
      </w:r>
      <w:r w:rsidR="00496EED" w:rsidRPr="00FA25F0">
        <w:rPr>
          <w:rFonts w:eastAsia="Arial Unicode MS" w:cs="Arial Unicode MS"/>
          <w:sz w:val="22"/>
          <w:szCs w:val="22"/>
        </w:rPr>
        <w:t>s</w:t>
      </w:r>
      <w:r w:rsidR="00BB36C8" w:rsidRPr="00FA25F0">
        <w:rPr>
          <w:rFonts w:eastAsia="Arial Unicode MS" w:cs="Arial Unicode MS"/>
          <w:sz w:val="22"/>
          <w:szCs w:val="22"/>
        </w:rPr>
        <w:t xml:space="preserve"> guarded at all times</w:t>
      </w:r>
      <w:proofErr w:type="gramEnd"/>
      <w:r w:rsidR="00496EED" w:rsidRPr="00FA25F0">
        <w:rPr>
          <w:rFonts w:eastAsia="Arial Unicode MS" w:cs="Arial Unicode MS"/>
          <w:sz w:val="22"/>
          <w:szCs w:val="22"/>
        </w:rPr>
        <w:t xml:space="preserve"> (</w:t>
      </w:r>
      <w:proofErr w:type="spellStart"/>
      <w:r w:rsidR="00496EED" w:rsidRPr="00FA25F0">
        <w:rPr>
          <w:rFonts w:eastAsia="Arial Unicode MS" w:cs="Arial Unicode MS"/>
          <w:sz w:val="22"/>
          <w:szCs w:val="22"/>
        </w:rPr>
        <w:t>ie</w:t>
      </w:r>
      <w:proofErr w:type="spellEnd"/>
      <w:r w:rsidR="00496EED" w:rsidRPr="00FA25F0">
        <w:rPr>
          <w:rFonts w:eastAsia="Arial Unicode MS" w:cs="Arial Unicode MS"/>
          <w:sz w:val="22"/>
          <w:szCs w:val="22"/>
        </w:rPr>
        <w:t>, hotel staff, dormitory security guards, etc.)</w:t>
      </w:r>
      <w:r w:rsidR="00BB36C8" w:rsidRPr="00FA25F0">
        <w:rPr>
          <w:rFonts w:eastAsia="Arial Unicode MS" w:cs="Arial Unicode MS"/>
          <w:sz w:val="22"/>
          <w:szCs w:val="22"/>
        </w:rPr>
        <w:t xml:space="preserve">. In international settings, Girl Up will complete a scoping assessment mission to approve the location </w:t>
      </w:r>
      <w:r w:rsidR="00496EED" w:rsidRPr="00FA25F0">
        <w:rPr>
          <w:rFonts w:eastAsia="Arial Unicode MS" w:cs="Arial Unicode MS"/>
          <w:sz w:val="22"/>
          <w:szCs w:val="22"/>
        </w:rPr>
        <w:t>for overnight programming.</w:t>
      </w:r>
      <w:r w:rsidR="00DF632E" w:rsidRPr="00FA25F0">
        <w:rPr>
          <w:rFonts w:eastAsia="Arial Unicode MS" w:cs="Arial Unicode MS"/>
          <w:sz w:val="22"/>
          <w:szCs w:val="22"/>
        </w:rPr>
        <w:t xml:space="preserve"> Daily participant attendance checks and bed checks will be conducted by Girl Up staff, consultants or trained volunteers, including participant checks at every new location (</w:t>
      </w:r>
      <w:proofErr w:type="spellStart"/>
      <w:r w:rsidR="00DF632E" w:rsidRPr="00FA25F0">
        <w:rPr>
          <w:rFonts w:eastAsia="Arial Unicode MS" w:cs="Arial Unicode MS"/>
          <w:sz w:val="22"/>
          <w:szCs w:val="22"/>
        </w:rPr>
        <w:t>ie</w:t>
      </w:r>
      <w:proofErr w:type="spellEnd"/>
      <w:r w:rsidR="00DF632E" w:rsidRPr="00FA25F0">
        <w:rPr>
          <w:rFonts w:eastAsia="Arial Unicode MS" w:cs="Arial Unicode MS"/>
          <w:sz w:val="22"/>
          <w:szCs w:val="22"/>
        </w:rPr>
        <w:t>, bus, excursion, new venue, etc.).</w:t>
      </w:r>
    </w:p>
    <w:p w14:paraId="5445F557" w14:textId="1AE1F12F" w:rsidR="00DF632E" w:rsidRPr="00FA25F0" w:rsidRDefault="00DF632E" w:rsidP="00D965F5">
      <w:pPr>
        <w:pStyle w:val="Default"/>
        <w:rPr>
          <w:rFonts w:eastAsia="Arial Unicode MS" w:cs="Arial Unicode MS"/>
          <w:sz w:val="22"/>
          <w:szCs w:val="22"/>
        </w:rPr>
      </w:pPr>
    </w:p>
    <w:p w14:paraId="1CA965CC" w14:textId="4A51A6FE" w:rsidR="00DF632E" w:rsidRPr="00FA25F0" w:rsidRDefault="00DF632E" w:rsidP="00DF632E">
      <w:pPr>
        <w:pStyle w:val="Default"/>
        <w:rPr>
          <w:rFonts w:eastAsia="Arial Unicode MS" w:cs="Arial Unicode MS"/>
          <w:sz w:val="22"/>
          <w:szCs w:val="22"/>
        </w:rPr>
      </w:pPr>
      <w:r w:rsidRPr="00FA25F0">
        <w:rPr>
          <w:rFonts w:eastAsia="Arial Unicode MS" w:cs="Arial Unicode MS"/>
          <w:sz w:val="22"/>
          <w:szCs w:val="22"/>
        </w:rPr>
        <w:t>For supervis</w:t>
      </w:r>
      <w:r w:rsidR="00904FA5" w:rsidRPr="00FA25F0">
        <w:rPr>
          <w:rFonts w:eastAsia="Arial Unicode MS" w:cs="Arial Unicode MS"/>
          <w:sz w:val="22"/>
          <w:szCs w:val="22"/>
        </w:rPr>
        <w:t>ory</w:t>
      </w:r>
      <w:r w:rsidRPr="00FA25F0">
        <w:rPr>
          <w:rFonts w:eastAsia="Arial Unicode MS" w:cs="Arial Unicode MS"/>
          <w:sz w:val="22"/>
          <w:szCs w:val="22"/>
        </w:rPr>
        <w:t xml:space="preserve"> purposes, Girl Up will ensure the ratio of no less than 1 adult to 10 minors located within close physical proximity to the participants (i.e. same hotel building or dorm). Two or more minors may share a bedroom; however, no adults will share a bedroom with a minor (i.e. staff may stay at the same hotel but in separate hotel rooms than minors) as detailed in the UNF Youth Protection Policy.  </w:t>
      </w:r>
    </w:p>
    <w:p w14:paraId="1BFF02F1" w14:textId="77777777" w:rsidR="00BB36C8" w:rsidRPr="00FA25F0" w:rsidRDefault="00BB36C8" w:rsidP="00D965F5">
      <w:pPr>
        <w:pStyle w:val="Default"/>
        <w:rPr>
          <w:rFonts w:eastAsia="Arial Unicode MS" w:cs="Arial Unicode MS"/>
          <w:sz w:val="22"/>
          <w:szCs w:val="22"/>
        </w:rPr>
      </w:pPr>
    </w:p>
    <w:p w14:paraId="48BE2A07" w14:textId="39803FD5" w:rsidR="00334184" w:rsidRPr="00FA25F0" w:rsidRDefault="00BB36C8" w:rsidP="00D965F5">
      <w:pPr>
        <w:pStyle w:val="Default"/>
        <w:rPr>
          <w:rFonts w:eastAsia="Arial Unicode MS" w:cs="Arial Unicode MS"/>
          <w:sz w:val="22"/>
          <w:szCs w:val="22"/>
        </w:rPr>
      </w:pPr>
      <w:r w:rsidRPr="00FA25F0">
        <w:rPr>
          <w:rFonts w:eastAsia="Arial Unicode MS" w:cs="Arial Unicode MS"/>
          <w:sz w:val="22"/>
          <w:szCs w:val="22"/>
        </w:rPr>
        <w:t>Prior to programming start, Girl Up</w:t>
      </w:r>
      <w:r w:rsidR="005E4EDB" w:rsidRPr="00FA25F0">
        <w:rPr>
          <w:rFonts w:eastAsia="Arial Unicode MS" w:cs="Arial Unicode MS"/>
          <w:sz w:val="22"/>
          <w:szCs w:val="22"/>
        </w:rPr>
        <w:t xml:space="preserve"> </w:t>
      </w:r>
      <w:r w:rsidRPr="00FA25F0">
        <w:rPr>
          <w:rFonts w:eastAsia="Arial Unicode MS" w:cs="Arial Unicode MS"/>
          <w:sz w:val="22"/>
          <w:szCs w:val="22"/>
        </w:rPr>
        <w:t>will</w:t>
      </w:r>
      <w:r w:rsidR="005E4EDB" w:rsidRPr="00FA25F0">
        <w:rPr>
          <w:rFonts w:eastAsia="Arial Unicode MS" w:cs="Arial Unicode MS"/>
          <w:sz w:val="22"/>
          <w:szCs w:val="22"/>
        </w:rPr>
        <w:t xml:space="preserve"> </w:t>
      </w:r>
      <w:r w:rsidR="00334184" w:rsidRPr="00FA25F0">
        <w:rPr>
          <w:rFonts w:eastAsia="Arial Unicode MS" w:cs="Arial Unicode MS"/>
          <w:sz w:val="22"/>
          <w:szCs w:val="22"/>
        </w:rPr>
        <w:t xml:space="preserve">require </w:t>
      </w:r>
      <w:proofErr w:type="gramStart"/>
      <w:r w:rsidR="00334184" w:rsidRPr="00FA25F0">
        <w:rPr>
          <w:rFonts w:eastAsia="Arial Unicode MS" w:cs="Arial Unicode MS"/>
          <w:sz w:val="22"/>
          <w:szCs w:val="22"/>
        </w:rPr>
        <w:t>a number of</w:t>
      </w:r>
      <w:proofErr w:type="gramEnd"/>
      <w:r w:rsidR="00334184" w:rsidRPr="00FA25F0">
        <w:rPr>
          <w:rFonts w:eastAsia="Arial Unicode MS" w:cs="Arial Unicode MS"/>
          <w:sz w:val="22"/>
          <w:szCs w:val="22"/>
        </w:rPr>
        <w:t xml:space="preserve"> </w:t>
      </w:r>
      <w:r w:rsidR="00DF632E" w:rsidRPr="00FA25F0">
        <w:rPr>
          <w:rFonts w:eastAsia="Arial Unicode MS" w:cs="Arial Unicode MS"/>
          <w:sz w:val="22"/>
          <w:szCs w:val="22"/>
        </w:rPr>
        <w:t xml:space="preserve">additional </w:t>
      </w:r>
      <w:r w:rsidR="00334184" w:rsidRPr="00FA25F0">
        <w:rPr>
          <w:rFonts w:eastAsia="Arial Unicode MS" w:cs="Arial Unicode MS"/>
          <w:sz w:val="22"/>
          <w:szCs w:val="22"/>
        </w:rPr>
        <w:t xml:space="preserve">documents </w:t>
      </w:r>
      <w:r w:rsidRPr="00FA25F0">
        <w:rPr>
          <w:rFonts w:eastAsia="Arial Unicode MS" w:cs="Arial Unicode MS"/>
          <w:sz w:val="22"/>
          <w:szCs w:val="22"/>
        </w:rPr>
        <w:t xml:space="preserve">to be </w:t>
      </w:r>
      <w:r w:rsidR="00334184" w:rsidRPr="00FA25F0">
        <w:rPr>
          <w:rFonts w:eastAsia="Arial Unicode MS" w:cs="Arial Unicode MS"/>
          <w:sz w:val="22"/>
          <w:szCs w:val="22"/>
        </w:rPr>
        <w:t>signed by the adult guardians of the minors, including by not limited to:</w:t>
      </w:r>
    </w:p>
    <w:p w14:paraId="4BA66CA7" w14:textId="57DE80D1" w:rsidR="00334184" w:rsidRPr="00FA25F0" w:rsidRDefault="00334184" w:rsidP="00334184">
      <w:pPr>
        <w:pStyle w:val="Default"/>
        <w:numPr>
          <w:ilvl w:val="0"/>
          <w:numId w:val="5"/>
        </w:numPr>
        <w:rPr>
          <w:rFonts w:eastAsia="Arial Unicode MS" w:cs="Arial Unicode MS"/>
          <w:sz w:val="22"/>
          <w:szCs w:val="22"/>
        </w:rPr>
      </w:pPr>
      <w:r w:rsidRPr="00FA25F0">
        <w:rPr>
          <w:rFonts w:eastAsia="Arial Unicode MS" w:cs="Arial Unicode MS"/>
          <w:sz w:val="22"/>
          <w:szCs w:val="22"/>
        </w:rPr>
        <w:t>P</w:t>
      </w:r>
      <w:r w:rsidR="003D5164" w:rsidRPr="00FA25F0">
        <w:rPr>
          <w:rFonts w:eastAsia="Arial Unicode MS" w:cs="Arial Unicode MS"/>
          <w:sz w:val="22"/>
          <w:szCs w:val="22"/>
        </w:rPr>
        <w:t>articipation and travel p</w:t>
      </w:r>
      <w:r w:rsidRPr="00FA25F0">
        <w:rPr>
          <w:rFonts w:eastAsia="Arial Unicode MS" w:cs="Arial Unicode MS"/>
          <w:sz w:val="22"/>
          <w:szCs w:val="22"/>
        </w:rPr>
        <w:t>ermission slips</w:t>
      </w:r>
      <w:r w:rsidR="00A05D0E" w:rsidRPr="00FA25F0">
        <w:rPr>
          <w:rFonts w:eastAsia="Arial Unicode MS" w:cs="Arial Unicode MS"/>
          <w:sz w:val="22"/>
          <w:szCs w:val="22"/>
        </w:rPr>
        <w:t xml:space="preserve"> </w:t>
      </w:r>
      <w:r w:rsidR="003D5164" w:rsidRPr="00FA25F0">
        <w:rPr>
          <w:rFonts w:eastAsia="Arial Unicode MS" w:cs="Arial Unicode MS"/>
          <w:sz w:val="22"/>
          <w:szCs w:val="22"/>
        </w:rPr>
        <w:t xml:space="preserve">and waivers </w:t>
      </w:r>
      <w:r w:rsidR="00A05D0E" w:rsidRPr="00FA25F0">
        <w:rPr>
          <w:rFonts w:eastAsia="Arial Unicode MS" w:cs="Arial Unicode MS"/>
          <w:sz w:val="22"/>
          <w:szCs w:val="22"/>
        </w:rPr>
        <w:t>with contact information for participants’ legal guardian and emergency contacts</w:t>
      </w:r>
    </w:p>
    <w:p w14:paraId="2B2690A3" w14:textId="12A7CC3F" w:rsidR="00334184" w:rsidRPr="00FA25F0" w:rsidRDefault="00334184" w:rsidP="00334184">
      <w:pPr>
        <w:pStyle w:val="Default"/>
        <w:numPr>
          <w:ilvl w:val="0"/>
          <w:numId w:val="5"/>
        </w:numPr>
        <w:rPr>
          <w:rFonts w:eastAsia="Arial Unicode MS" w:cs="Arial Unicode MS"/>
          <w:sz w:val="22"/>
          <w:szCs w:val="22"/>
        </w:rPr>
      </w:pPr>
      <w:r w:rsidRPr="00FA25F0">
        <w:rPr>
          <w:rFonts w:eastAsia="Arial Unicode MS" w:cs="Arial Unicode MS"/>
          <w:sz w:val="22"/>
          <w:szCs w:val="22"/>
        </w:rPr>
        <w:t>Health &amp; medical information</w:t>
      </w:r>
      <w:r w:rsidR="00A05D0E" w:rsidRPr="00FA25F0">
        <w:rPr>
          <w:rFonts w:eastAsia="Arial Unicode MS" w:cs="Arial Unicode MS"/>
          <w:sz w:val="22"/>
          <w:szCs w:val="22"/>
        </w:rPr>
        <w:t xml:space="preserve"> (including allergies, medical provider contact information, etc.)</w:t>
      </w:r>
    </w:p>
    <w:p w14:paraId="18D5FD2D" w14:textId="5D580F17" w:rsidR="00334184" w:rsidRPr="00FA25F0" w:rsidRDefault="00334184" w:rsidP="00334184">
      <w:pPr>
        <w:pStyle w:val="Default"/>
        <w:numPr>
          <w:ilvl w:val="0"/>
          <w:numId w:val="5"/>
        </w:numPr>
        <w:rPr>
          <w:rFonts w:eastAsia="Arial Unicode MS" w:cs="Arial Unicode MS"/>
          <w:sz w:val="22"/>
          <w:szCs w:val="22"/>
        </w:rPr>
      </w:pPr>
      <w:r w:rsidRPr="00FA25F0">
        <w:rPr>
          <w:rFonts w:eastAsia="Arial Unicode MS" w:cs="Arial Unicode MS"/>
          <w:sz w:val="22"/>
          <w:szCs w:val="22"/>
        </w:rPr>
        <w:t xml:space="preserve">Proof of health insurance </w:t>
      </w:r>
      <w:r w:rsidR="009B2894" w:rsidRPr="00FA25F0">
        <w:rPr>
          <w:rFonts w:eastAsia="Arial Unicode MS" w:cs="Arial Unicode MS"/>
          <w:sz w:val="22"/>
          <w:szCs w:val="22"/>
        </w:rPr>
        <w:t>(Girl Up may purchase insurance for participants during international programs – i.e. WiSci)</w:t>
      </w:r>
    </w:p>
    <w:p w14:paraId="5032FF28" w14:textId="49DDD2A5" w:rsidR="00A05D0E" w:rsidRPr="00FA25F0" w:rsidRDefault="00A05D0E" w:rsidP="00334184">
      <w:pPr>
        <w:pStyle w:val="Default"/>
        <w:numPr>
          <w:ilvl w:val="0"/>
          <w:numId w:val="5"/>
        </w:numPr>
        <w:rPr>
          <w:rFonts w:eastAsia="Arial Unicode MS" w:cs="Arial Unicode MS"/>
          <w:sz w:val="22"/>
          <w:szCs w:val="22"/>
        </w:rPr>
      </w:pPr>
      <w:r w:rsidRPr="00FA25F0">
        <w:rPr>
          <w:rFonts w:eastAsia="Arial Unicode MS" w:cs="Arial Unicode MS"/>
          <w:sz w:val="22"/>
          <w:szCs w:val="22"/>
        </w:rPr>
        <w:t>Copy of passport or other legal identification for participant</w:t>
      </w:r>
    </w:p>
    <w:p w14:paraId="5DE6DA2F" w14:textId="0AF73581" w:rsidR="005E4EDB" w:rsidRPr="00FA25F0" w:rsidRDefault="005E4EDB" w:rsidP="00334184">
      <w:pPr>
        <w:pStyle w:val="Default"/>
        <w:numPr>
          <w:ilvl w:val="0"/>
          <w:numId w:val="5"/>
        </w:numPr>
        <w:rPr>
          <w:rFonts w:eastAsia="Arial Unicode MS" w:cs="Arial Unicode MS"/>
          <w:sz w:val="22"/>
          <w:szCs w:val="22"/>
        </w:rPr>
      </w:pPr>
      <w:r w:rsidRPr="00FA25F0">
        <w:rPr>
          <w:rFonts w:eastAsia="Arial Unicode MS" w:cs="Arial Unicode MS"/>
          <w:sz w:val="22"/>
          <w:szCs w:val="22"/>
        </w:rPr>
        <w:t>Code of Conduct signed by participant and legal guardian</w:t>
      </w:r>
    </w:p>
    <w:p w14:paraId="4B478C57" w14:textId="77777777" w:rsidR="00A05D0E" w:rsidRPr="00FA25F0" w:rsidRDefault="00A05D0E" w:rsidP="00D965F5">
      <w:pPr>
        <w:pStyle w:val="Default"/>
        <w:rPr>
          <w:rFonts w:eastAsia="Arial Unicode MS" w:cs="Arial Unicode MS"/>
          <w:sz w:val="22"/>
          <w:szCs w:val="22"/>
        </w:rPr>
      </w:pPr>
    </w:p>
    <w:p w14:paraId="4F40462F" w14:textId="1C70C441" w:rsidR="007243C9" w:rsidRPr="00FA25F0" w:rsidRDefault="005E4EDB" w:rsidP="007243C9">
      <w:pPr>
        <w:pStyle w:val="Default"/>
        <w:rPr>
          <w:rFonts w:eastAsia="Arial Unicode MS" w:cs="Arial Unicode MS"/>
          <w:sz w:val="22"/>
          <w:szCs w:val="22"/>
        </w:rPr>
      </w:pPr>
      <w:r w:rsidRPr="00FA25F0">
        <w:rPr>
          <w:rFonts w:eastAsia="Arial Unicode MS" w:cs="Arial Unicode MS"/>
          <w:sz w:val="22"/>
          <w:szCs w:val="22"/>
        </w:rPr>
        <w:t xml:space="preserve">At least one week prior to overnight programming, participants and their legal guardians will indicate their consent by signing a </w:t>
      </w:r>
      <w:r w:rsidR="00904FA5" w:rsidRPr="00FA25F0">
        <w:rPr>
          <w:rFonts w:eastAsia="Arial Unicode MS" w:cs="Arial Unicode MS"/>
          <w:sz w:val="22"/>
          <w:szCs w:val="22"/>
        </w:rPr>
        <w:t>C</w:t>
      </w:r>
      <w:r w:rsidRPr="00FA25F0">
        <w:rPr>
          <w:rFonts w:eastAsia="Arial Unicode MS" w:cs="Arial Unicode MS"/>
          <w:sz w:val="22"/>
          <w:szCs w:val="22"/>
        </w:rPr>
        <w:t xml:space="preserve">ode of </w:t>
      </w:r>
      <w:r w:rsidR="00904FA5" w:rsidRPr="00FA25F0">
        <w:rPr>
          <w:rFonts w:eastAsia="Arial Unicode MS" w:cs="Arial Unicode MS"/>
          <w:sz w:val="22"/>
          <w:szCs w:val="22"/>
        </w:rPr>
        <w:t>C</w:t>
      </w:r>
      <w:r w:rsidRPr="00FA25F0">
        <w:rPr>
          <w:rFonts w:eastAsia="Arial Unicode MS" w:cs="Arial Unicode MS"/>
          <w:sz w:val="22"/>
          <w:szCs w:val="22"/>
        </w:rPr>
        <w:t xml:space="preserve">onduct that outlines rules and boundaries for programming. The </w:t>
      </w:r>
      <w:r w:rsidR="00904FA5" w:rsidRPr="00FA25F0">
        <w:rPr>
          <w:rFonts w:eastAsia="Arial Unicode MS" w:cs="Arial Unicode MS"/>
          <w:sz w:val="22"/>
          <w:szCs w:val="22"/>
        </w:rPr>
        <w:t>C</w:t>
      </w:r>
      <w:r w:rsidRPr="00FA25F0">
        <w:rPr>
          <w:rFonts w:eastAsia="Arial Unicode MS" w:cs="Arial Unicode MS"/>
          <w:sz w:val="22"/>
          <w:szCs w:val="22"/>
        </w:rPr>
        <w:t xml:space="preserve">ode of </w:t>
      </w:r>
      <w:r w:rsidR="00904FA5" w:rsidRPr="00FA25F0">
        <w:rPr>
          <w:rFonts w:eastAsia="Arial Unicode MS" w:cs="Arial Unicode MS"/>
          <w:sz w:val="22"/>
          <w:szCs w:val="22"/>
        </w:rPr>
        <w:t>C</w:t>
      </w:r>
      <w:r w:rsidRPr="00FA25F0">
        <w:rPr>
          <w:rFonts w:eastAsia="Arial Unicode MS" w:cs="Arial Unicode MS"/>
          <w:sz w:val="22"/>
          <w:szCs w:val="22"/>
        </w:rPr>
        <w:t xml:space="preserve">onduct </w:t>
      </w:r>
      <w:r w:rsidR="00742441" w:rsidRPr="00FA25F0">
        <w:rPr>
          <w:rFonts w:eastAsia="Arial Unicode MS" w:cs="Arial Unicode MS"/>
          <w:sz w:val="22"/>
          <w:szCs w:val="22"/>
        </w:rPr>
        <w:t xml:space="preserve">(Appendix VI) </w:t>
      </w:r>
      <w:r w:rsidRPr="00FA25F0">
        <w:rPr>
          <w:rFonts w:eastAsia="Arial Unicode MS" w:cs="Arial Unicode MS"/>
          <w:sz w:val="22"/>
          <w:szCs w:val="22"/>
        </w:rPr>
        <w:t>will stipulate</w:t>
      </w:r>
      <w:r w:rsidR="007243C9" w:rsidRPr="00FA25F0">
        <w:rPr>
          <w:rFonts w:eastAsia="Arial Unicode MS" w:cs="Arial Unicode MS"/>
          <w:sz w:val="22"/>
          <w:szCs w:val="22"/>
        </w:rPr>
        <w:t xml:space="preserve"> provisions for all minors such as that they:</w:t>
      </w:r>
    </w:p>
    <w:p w14:paraId="640FEF6A" w14:textId="53239C07" w:rsidR="003D5164" w:rsidRPr="00FA25F0" w:rsidRDefault="003D5164" w:rsidP="007243C9">
      <w:pPr>
        <w:pStyle w:val="Default"/>
        <w:numPr>
          <w:ilvl w:val="0"/>
          <w:numId w:val="5"/>
        </w:numPr>
        <w:rPr>
          <w:rFonts w:eastAsia="Arial Unicode MS" w:cs="Arial Unicode MS"/>
          <w:sz w:val="22"/>
          <w:szCs w:val="22"/>
        </w:rPr>
      </w:pPr>
      <w:r w:rsidRPr="00FA25F0">
        <w:rPr>
          <w:rFonts w:eastAsia="Arial Unicode MS" w:cs="Arial Unicode MS"/>
          <w:sz w:val="22"/>
          <w:szCs w:val="22"/>
        </w:rPr>
        <w:t xml:space="preserve">Adhere to Girl Up’s Zero Tolerance Policy and refrain from </w:t>
      </w:r>
      <w:r w:rsidR="0004590D" w:rsidRPr="00FA25F0">
        <w:rPr>
          <w:rFonts w:eastAsia="Arial Unicode MS" w:cs="Arial Unicode MS"/>
          <w:sz w:val="22"/>
          <w:szCs w:val="22"/>
        </w:rPr>
        <w:t>impermissible activities</w:t>
      </w:r>
      <w:r w:rsidR="00DF632E" w:rsidRPr="00FA25F0">
        <w:rPr>
          <w:rFonts w:eastAsia="Arial Unicode MS" w:cs="Arial Unicode MS"/>
          <w:sz w:val="22"/>
          <w:szCs w:val="22"/>
        </w:rPr>
        <w:t xml:space="preserve"> (</w:t>
      </w:r>
      <w:proofErr w:type="spellStart"/>
      <w:r w:rsidR="00DF632E" w:rsidRPr="00FA25F0">
        <w:rPr>
          <w:rFonts w:eastAsia="Arial Unicode MS" w:cs="Arial Unicode MS"/>
          <w:sz w:val="22"/>
          <w:szCs w:val="22"/>
        </w:rPr>
        <w:t>ie</w:t>
      </w:r>
      <w:proofErr w:type="spellEnd"/>
      <w:r w:rsidR="00DF632E" w:rsidRPr="00FA25F0">
        <w:rPr>
          <w:rFonts w:eastAsia="Arial Unicode MS" w:cs="Arial Unicode MS"/>
          <w:sz w:val="22"/>
          <w:szCs w:val="22"/>
        </w:rPr>
        <w:t>, use of alcohol, drugs, firearms, or other dangerous weapons)</w:t>
      </w:r>
      <w:r w:rsidR="0004590D" w:rsidRPr="00FA25F0">
        <w:rPr>
          <w:rFonts w:eastAsia="Arial Unicode MS" w:cs="Arial Unicode MS"/>
          <w:sz w:val="22"/>
          <w:szCs w:val="22"/>
        </w:rPr>
        <w:t>;</w:t>
      </w:r>
    </w:p>
    <w:p w14:paraId="65FBB6D7" w14:textId="35CE47A1" w:rsidR="007243C9" w:rsidRPr="00FA25F0" w:rsidRDefault="007243C9" w:rsidP="007243C9">
      <w:pPr>
        <w:pStyle w:val="Default"/>
        <w:numPr>
          <w:ilvl w:val="0"/>
          <w:numId w:val="5"/>
        </w:numPr>
        <w:rPr>
          <w:rFonts w:eastAsia="Arial Unicode MS" w:cs="Arial Unicode MS"/>
          <w:sz w:val="22"/>
          <w:szCs w:val="22"/>
        </w:rPr>
      </w:pPr>
      <w:r w:rsidRPr="00FA25F0">
        <w:rPr>
          <w:rFonts w:eastAsia="Arial Unicode MS" w:cs="Arial Unicode MS"/>
          <w:sz w:val="22"/>
          <w:szCs w:val="22"/>
        </w:rPr>
        <w:lastRenderedPageBreak/>
        <w:t>Share their whereabouts with Girl Up staff</w:t>
      </w:r>
      <w:r w:rsidR="003D5164" w:rsidRPr="00FA25F0">
        <w:rPr>
          <w:rFonts w:eastAsia="Arial Unicode MS" w:cs="Arial Unicode MS"/>
          <w:sz w:val="22"/>
          <w:szCs w:val="22"/>
        </w:rPr>
        <w:t xml:space="preserve">, consultants or </w:t>
      </w:r>
      <w:r w:rsidR="0004590D" w:rsidRPr="00FA25F0">
        <w:rPr>
          <w:rFonts w:eastAsia="Arial Unicode MS" w:cs="Arial Unicode MS"/>
          <w:sz w:val="22"/>
          <w:szCs w:val="22"/>
        </w:rPr>
        <w:t xml:space="preserve">trained </w:t>
      </w:r>
      <w:r w:rsidR="003D5164" w:rsidRPr="00FA25F0">
        <w:rPr>
          <w:rFonts w:eastAsia="Arial Unicode MS" w:cs="Arial Unicode MS"/>
          <w:sz w:val="22"/>
          <w:szCs w:val="22"/>
        </w:rPr>
        <w:t xml:space="preserve">volunteers </w:t>
      </w:r>
      <w:proofErr w:type="gramStart"/>
      <w:r w:rsidRPr="00FA25F0">
        <w:rPr>
          <w:rFonts w:eastAsia="Arial Unicode MS" w:cs="Arial Unicode MS"/>
          <w:sz w:val="22"/>
          <w:szCs w:val="22"/>
        </w:rPr>
        <w:t>at all times</w:t>
      </w:r>
      <w:proofErr w:type="gramEnd"/>
      <w:r w:rsidR="00DF632E" w:rsidRPr="00FA25F0">
        <w:rPr>
          <w:rFonts w:eastAsia="Arial Unicode MS" w:cs="Arial Unicode MS"/>
          <w:sz w:val="22"/>
          <w:szCs w:val="22"/>
        </w:rPr>
        <w:t>, which is different from voluntary daytime programming</w:t>
      </w:r>
      <w:r w:rsidRPr="00FA25F0">
        <w:rPr>
          <w:rFonts w:eastAsia="Arial Unicode MS" w:cs="Arial Unicode MS"/>
          <w:sz w:val="22"/>
          <w:szCs w:val="22"/>
        </w:rPr>
        <w:t>;</w:t>
      </w:r>
    </w:p>
    <w:p w14:paraId="72F9AF0A" w14:textId="6422FF16" w:rsidR="007243C9" w:rsidRPr="00FA25F0" w:rsidRDefault="007243C9" w:rsidP="007243C9">
      <w:pPr>
        <w:pStyle w:val="Default"/>
        <w:numPr>
          <w:ilvl w:val="0"/>
          <w:numId w:val="5"/>
        </w:numPr>
        <w:rPr>
          <w:rFonts w:eastAsia="Arial Unicode MS" w:cs="Arial Unicode MS"/>
          <w:sz w:val="22"/>
          <w:szCs w:val="22"/>
        </w:rPr>
      </w:pPr>
      <w:r w:rsidRPr="00FA25F0">
        <w:rPr>
          <w:rFonts w:eastAsia="Arial Unicode MS" w:cs="Arial Unicode MS"/>
          <w:sz w:val="22"/>
          <w:szCs w:val="22"/>
        </w:rPr>
        <w:t>Remain within the established physical boundaries for the event and/or obtain permission from Girl Up staff to leave the boundaries (i.e. to buy a band aid at a local store during programming);</w:t>
      </w:r>
    </w:p>
    <w:p w14:paraId="5648B70C" w14:textId="710728BE" w:rsidR="009B2894" w:rsidRPr="00FA25F0" w:rsidRDefault="007243C9" w:rsidP="009B2894">
      <w:pPr>
        <w:pStyle w:val="Default"/>
        <w:numPr>
          <w:ilvl w:val="0"/>
          <w:numId w:val="5"/>
        </w:numPr>
        <w:rPr>
          <w:rFonts w:eastAsia="Arial Unicode MS" w:cs="Arial Unicode MS"/>
          <w:sz w:val="22"/>
          <w:szCs w:val="22"/>
        </w:rPr>
      </w:pPr>
      <w:r w:rsidRPr="00FA25F0">
        <w:rPr>
          <w:rFonts w:eastAsia="Arial Unicode MS" w:cs="Arial Unicode MS"/>
          <w:sz w:val="22"/>
          <w:szCs w:val="22"/>
        </w:rPr>
        <w:t xml:space="preserve">Adhere to an agreed upon </w:t>
      </w:r>
      <w:r w:rsidR="005E4EDB" w:rsidRPr="00FA25F0">
        <w:rPr>
          <w:rFonts w:eastAsia="Arial Unicode MS" w:cs="Arial Unicode MS"/>
          <w:sz w:val="22"/>
          <w:szCs w:val="22"/>
        </w:rPr>
        <w:t>“bed check</w:t>
      </w:r>
      <w:r w:rsidRPr="00FA25F0">
        <w:rPr>
          <w:rFonts w:eastAsia="Arial Unicode MS" w:cs="Arial Unicode MS"/>
          <w:sz w:val="22"/>
          <w:szCs w:val="22"/>
        </w:rPr>
        <w:t>/curfew</w:t>
      </w:r>
      <w:r w:rsidR="005E4EDB" w:rsidRPr="00FA25F0">
        <w:rPr>
          <w:rFonts w:eastAsia="Arial Unicode MS" w:cs="Arial Unicode MS"/>
          <w:sz w:val="22"/>
          <w:szCs w:val="22"/>
        </w:rPr>
        <w:t xml:space="preserve">” time, </w:t>
      </w:r>
      <w:r w:rsidRPr="00FA25F0">
        <w:rPr>
          <w:rFonts w:eastAsia="Arial Unicode MS" w:cs="Arial Unicode MS"/>
          <w:sz w:val="22"/>
          <w:szCs w:val="22"/>
        </w:rPr>
        <w:t>at</w:t>
      </w:r>
      <w:r w:rsidR="005E4EDB" w:rsidRPr="00FA25F0">
        <w:rPr>
          <w:rFonts w:eastAsia="Arial Unicode MS" w:cs="Arial Unicode MS"/>
          <w:sz w:val="22"/>
          <w:szCs w:val="22"/>
        </w:rPr>
        <w:t xml:space="preserve"> which</w:t>
      </w:r>
      <w:r w:rsidRPr="00FA25F0">
        <w:rPr>
          <w:rFonts w:eastAsia="Arial Unicode MS" w:cs="Arial Unicode MS"/>
          <w:sz w:val="22"/>
          <w:szCs w:val="22"/>
        </w:rPr>
        <w:t xml:space="preserve"> time</w:t>
      </w:r>
      <w:r w:rsidR="005E4EDB" w:rsidRPr="00FA25F0">
        <w:rPr>
          <w:rFonts w:eastAsia="Arial Unicode MS" w:cs="Arial Unicode MS"/>
          <w:sz w:val="22"/>
          <w:szCs w:val="22"/>
        </w:rPr>
        <w:t xml:space="preserve"> the participants must be in their assigned bedrooms and must remain until the morning.</w:t>
      </w:r>
    </w:p>
    <w:p w14:paraId="068BEF42" w14:textId="77777777" w:rsidR="007243C9" w:rsidRPr="00FA25F0" w:rsidRDefault="007243C9" w:rsidP="007243C9">
      <w:pPr>
        <w:pStyle w:val="Default"/>
        <w:rPr>
          <w:rFonts w:eastAsia="Arial Unicode MS" w:cs="Arial Unicode MS"/>
          <w:sz w:val="22"/>
          <w:szCs w:val="22"/>
        </w:rPr>
      </w:pPr>
    </w:p>
    <w:p w14:paraId="0442213F" w14:textId="73735140" w:rsidR="009B2894" w:rsidRPr="00FA25F0" w:rsidRDefault="009B2894" w:rsidP="007243C9">
      <w:pPr>
        <w:pStyle w:val="Default"/>
        <w:rPr>
          <w:rFonts w:eastAsia="Arial Unicode MS" w:cs="Arial Unicode MS"/>
          <w:sz w:val="22"/>
          <w:szCs w:val="22"/>
        </w:rPr>
      </w:pPr>
      <w:r w:rsidRPr="00FA25F0">
        <w:rPr>
          <w:rFonts w:eastAsia="Arial Unicode MS" w:cs="Arial Unicode MS"/>
          <w:sz w:val="22"/>
          <w:szCs w:val="22"/>
        </w:rPr>
        <w:t xml:space="preserve">Prior to the start of overnight programming, Girl Up will prepare an </w:t>
      </w:r>
      <w:r w:rsidR="00742441" w:rsidRPr="00FA25F0">
        <w:rPr>
          <w:rFonts w:eastAsia="Arial Unicode MS" w:cs="Arial Unicode MS"/>
          <w:sz w:val="22"/>
          <w:szCs w:val="22"/>
        </w:rPr>
        <w:t>Event E</w:t>
      </w:r>
      <w:r w:rsidRPr="00FA25F0">
        <w:rPr>
          <w:rFonts w:eastAsia="Arial Unicode MS" w:cs="Arial Unicode MS"/>
          <w:sz w:val="22"/>
          <w:szCs w:val="22"/>
        </w:rPr>
        <w:t xml:space="preserve">mergency </w:t>
      </w:r>
      <w:r w:rsidR="00742441" w:rsidRPr="00FA25F0">
        <w:rPr>
          <w:rFonts w:eastAsia="Arial Unicode MS" w:cs="Arial Unicode MS"/>
          <w:sz w:val="22"/>
          <w:szCs w:val="22"/>
        </w:rPr>
        <w:t>Response Protocol (Appendix VII)</w:t>
      </w:r>
      <w:r w:rsidRPr="00FA25F0">
        <w:rPr>
          <w:rFonts w:eastAsia="Arial Unicode MS" w:cs="Arial Unicode MS"/>
          <w:sz w:val="22"/>
          <w:szCs w:val="22"/>
        </w:rPr>
        <w:t xml:space="preserve"> document and share with all </w:t>
      </w:r>
      <w:r w:rsidR="0004590D" w:rsidRPr="00FA25F0">
        <w:rPr>
          <w:rFonts w:eastAsia="Arial Unicode MS" w:cs="Arial Unicode MS"/>
          <w:sz w:val="22"/>
          <w:szCs w:val="22"/>
        </w:rPr>
        <w:t xml:space="preserve">onsite Girl Up </w:t>
      </w:r>
      <w:r w:rsidRPr="00FA25F0">
        <w:rPr>
          <w:rFonts w:eastAsia="Arial Unicode MS" w:cs="Arial Unicode MS"/>
          <w:sz w:val="22"/>
          <w:szCs w:val="22"/>
        </w:rPr>
        <w:t>staff</w:t>
      </w:r>
      <w:r w:rsidR="0004590D" w:rsidRPr="00FA25F0">
        <w:rPr>
          <w:rFonts w:eastAsia="Arial Unicode MS" w:cs="Arial Unicode MS"/>
          <w:sz w:val="22"/>
          <w:szCs w:val="22"/>
        </w:rPr>
        <w:t>, consultants, and trained volunteers</w:t>
      </w:r>
      <w:r w:rsidRPr="00FA25F0">
        <w:rPr>
          <w:rFonts w:eastAsia="Arial Unicode MS" w:cs="Arial Unicode MS"/>
          <w:sz w:val="22"/>
          <w:szCs w:val="22"/>
        </w:rPr>
        <w:t xml:space="preserve"> that includes:</w:t>
      </w:r>
    </w:p>
    <w:p w14:paraId="7AA96101" w14:textId="181F1AE2" w:rsidR="009B2894" w:rsidRPr="00FA25F0" w:rsidRDefault="009B2894" w:rsidP="009B2894">
      <w:pPr>
        <w:pStyle w:val="Default"/>
        <w:numPr>
          <w:ilvl w:val="0"/>
          <w:numId w:val="5"/>
        </w:numPr>
        <w:rPr>
          <w:rFonts w:eastAsia="Arial Unicode MS" w:cs="Arial Unicode MS"/>
          <w:sz w:val="22"/>
          <w:szCs w:val="22"/>
        </w:rPr>
      </w:pPr>
      <w:r w:rsidRPr="00FA25F0">
        <w:rPr>
          <w:rFonts w:eastAsia="Arial Unicode MS" w:cs="Arial Unicode MS"/>
          <w:sz w:val="22"/>
          <w:szCs w:val="22"/>
        </w:rPr>
        <w:t>The location of the closest hospital and/or medical services center;</w:t>
      </w:r>
    </w:p>
    <w:p w14:paraId="7C571568" w14:textId="454E0CAF" w:rsidR="00BB36C8" w:rsidRPr="00FA25F0" w:rsidRDefault="00BB36C8" w:rsidP="009B2894">
      <w:pPr>
        <w:pStyle w:val="Default"/>
        <w:numPr>
          <w:ilvl w:val="0"/>
          <w:numId w:val="5"/>
        </w:numPr>
        <w:rPr>
          <w:rFonts w:eastAsia="Arial Unicode MS" w:cs="Arial Unicode MS"/>
          <w:sz w:val="22"/>
          <w:szCs w:val="22"/>
        </w:rPr>
      </w:pPr>
      <w:r w:rsidRPr="00FA25F0">
        <w:rPr>
          <w:rFonts w:eastAsia="Arial Unicode MS" w:cs="Arial Unicode MS"/>
          <w:sz w:val="22"/>
          <w:szCs w:val="22"/>
        </w:rPr>
        <w:t>Photocopies of all participant medical insurance and government issued IDs;</w:t>
      </w:r>
    </w:p>
    <w:p w14:paraId="41C89B1A" w14:textId="049CC5A2" w:rsidR="009B2894" w:rsidRPr="00FA25F0" w:rsidRDefault="009B2894" w:rsidP="009B2894">
      <w:pPr>
        <w:pStyle w:val="Default"/>
        <w:numPr>
          <w:ilvl w:val="0"/>
          <w:numId w:val="5"/>
        </w:numPr>
        <w:rPr>
          <w:rFonts w:eastAsia="Arial Unicode MS" w:cs="Arial Unicode MS"/>
          <w:sz w:val="22"/>
          <w:szCs w:val="22"/>
        </w:rPr>
      </w:pPr>
      <w:r w:rsidRPr="00FA25F0">
        <w:rPr>
          <w:rFonts w:eastAsia="Arial Unicode MS" w:cs="Arial Unicode MS"/>
          <w:sz w:val="22"/>
          <w:szCs w:val="22"/>
        </w:rPr>
        <w:t>Evacuation route for overnight facilities;</w:t>
      </w:r>
    </w:p>
    <w:p w14:paraId="0D56863C" w14:textId="23D565B4" w:rsidR="0004590D" w:rsidRPr="00FA25F0" w:rsidRDefault="0004590D" w:rsidP="009B2894">
      <w:pPr>
        <w:pStyle w:val="Default"/>
        <w:numPr>
          <w:ilvl w:val="0"/>
          <w:numId w:val="5"/>
        </w:numPr>
        <w:rPr>
          <w:rFonts w:eastAsia="Arial Unicode MS" w:cs="Arial Unicode MS"/>
          <w:sz w:val="22"/>
          <w:szCs w:val="22"/>
        </w:rPr>
      </w:pPr>
      <w:r w:rsidRPr="00FA25F0">
        <w:rPr>
          <w:rFonts w:eastAsia="Arial Unicode MS" w:cs="Arial Unicode MS"/>
          <w:sz w:val="22"/>
          <w:szCs w:val="22"/>
        </w:rPr>
        <w:t>Protocol in the event of a missing program participant;</w:t>
      </w:r>
    </w:p>
    <w:p w14:paraId="54B8DD0F" w14:textId="13BBD289" w:rsidR="009B2894" w:rsidRPr="00FA25F0" w:rsidRDefault="00BB36C8" w:rsidP="00897B15">
      <w:pPr>
        <w:pStyle w:val="Default"/>
        <w:numPr>
          <w:ilvl w:val="0"/>
          <w:numId w:val="5"/>
        </w:numPr>
        <w:rPr>
          <w:rFonts w:eastAsia="Arial Unicode MS" w:cs="Arial Unicode MS"/>
          <w:sz w:val="22"/>
          <w:szCs w:val="22"/>
        </w:rPr>
      </w:pPr>
      <w:r w:rsidRPr="00FA25F0">
        <w:rPr>
          <w:rFonts w:eastAsia="Arial Unicode MS" w:cs="Arial Unicode MS"/>
          <w:sz w:val="22"/>
          <w:szCs w:val="22"/>
        </w:rPr>
        <w:t>Contact information for a 24-hour transportation service (i.e. Uber and/or private transportation company)</w:t>
      </w:r>
      <w:r w:rsidR="009B2894" w:rsidRPr="00FA25F0">
        <w:rPr>
          <w:rFonts w:eastAsia="Arial Unicode MS" w:cs="Arial Unicode MS"/>
          <w:sz w:val="22"/>
          <w:szCs w:val="22"/>
        </w:rPr>
        <w:t xml:space="preserve"> </w:t>
      </w:r>
    </w:p>
    <w:p w14:paraId="0EE3006D" w14:textId="77777777" w:rsidR="00D965F5" w:rsidRPr="00FA25F0" w:rsidRDefault="00D965F5" w:rsidP="00D965F5">
      <w:pPr>
        <w:pStyle w:val="Default"/>
        <w:rPr>
          <w:b/>
          <w:bCs/>
          <w:sz w:val="22"/>
          <w:szCs w:val="22"/>
        </w:rPr>
      </w:pPr>
    </w:p>
    <w:p w14:paraId="359420AD" w14:textId="2DA0CCE1" w:rsidR="00D965F5" w:rsidRPr="00FA25F0" w:rsidRDefault="00D965F5" w:rsidP="00D965F5">
      <w:pPr>
        <w:pStyle w:val="Default"/>
        <w:rPr>
          <w:rFonts w:eastAsia="Arial Unicode MS" w:cs="Arial Unicode MS"/>
          <w:sz w:val="22"/>
          <w:szCs w:val="22"/>
        </w:rPr>
      </w:pPr>
      <w:r w:rsidRPr="00FA25F0">
        <w:rPr>
          <w:rFonts w:eastAsia="Arial Unicode MS" w:cs="Arial Unicode MS"/>
          <w:sz w:val="22"/>
          <w:szCs w:val="22"/>
        </w:rPr>
        <w:t>As detailed in the UN</w:t>
      </w:r>
      <w:r w:rsidR="00904FA5" w:rsidRPr="00FA25F0">
        <w:rPr>
          <w:rFonts w:eastAsia="Arial Unicode MS" w:cs="Arial Unicode MS"/>
          <w:sz w:val="22"/>
          <w:szCs w:val="22"/>
        </w:rPr>
        <w:t>F</w:t>
      </w:r>
      <w:r w:rsidRPr="00FA25F0">
        <w:rPr>
          <w:rFonts w:eastAsia="Arial Unicode MS" w:cs="Arial Unicode MS"/>
          <w:sz w:val="22"/>
          <w:szCs w:val="22"/>
        </w:rPr>
        <w:t xml:space="preserve"> Youth Protection Policy, Girl Up staff, consultants, and trained volunteers will ensure that all interactions with participants are in an “open and observable environment” and, as such, avoid any situation where you would be alone with an individual participant and not able to be observed by others.  If it is not possible to be in an “open and observable environment”, then the “Rule of Three” will be observed, whereby there </w:t>
      </w:r>
      <w:proofErr w:type="gramStart"/>
      <w:r w:rsidRPr="00FA25F0">
        <w:rPr>
          <w:rFonts w:eastAsia="Arial Unicode MS" w:cs="Arial Unicode MS"/>
          <w:sz w:val="22"/>
          <w:szCs w:val="22"/>
        </w:rPr>
        <w:t>is one adult with at least two participants or two adults with only one participant at all times</w:t>
      </w:r>
      <w:proofErr w:type="gramEnd"/>
      <w:r w:rsidRPr="00FA25F0">
        <w:rPr>
          <w:rFonts w:eastAsia="Arial Unicode MS" w:cs="Arial Unicode MS"/>
          <w:sz w:val="22"/>
          <w:szCs w:val="22"/>
        </w:rPr>
        <w:t xml:space="preserve">. </w:t>
      </w:r>
    </w:p>
    <w:p w14:paraId="69C0E08E" w14:textId="27738F70" w:rsidR="009B2894" w:rsidRPr="00FA25F0" w:rsidRDefault="009B2894" w:rsidP="00D965F5">
      <w:pPr>
        <w:pStyle w:val="Default"/>
        <w:rPr>
          <w:sz w:val="22"/>
          <w:szCs w:val="22"/>
        </w:rPr>
      </w:pPr>
    </w:p>
    <w:p w14:paraId="17528C17" w14:textId="7E61AFA8" w:rsidR="009B2894" w:rsidRPr="00FA25F0" w:rsidRDefault="009B2894" w:rsidP="00D965F5">
      <w:pPr>
        <w:pStyle w:val="Default"/>
        <w:rPr>
          <w:sz w:val="22"/>
          <w:szCs w:val="22"/>
        </w:rPr>
      </w:pPr>
      <w:r w:rsidRPr="00FA25F0">
        <w:rPr>
          <w:rFonts w:eastAsia="Arial Unicode MS" w:cs="Arial Unicode MS"/>
          <w:sz w:val="22"/>
          <w:szCs w:val="22"/>
        </w:rPr>
        <w:t>Girl Up will</w:t>
      </w:r>
      <w:r w:rsidR="0004590D" w:rsidRPr="00FA25F0">
        <w:rPr>
          <w:rFonts w:eastAsia="Arial Unicode MS" w:cs="Arial Unicode MS"/>
          <w:sz w:val="22"/>
          <w:szCs w:val="22"/>
        </w:rPr>
        <w:t xml:space="preserve"> communicate to parents and legal guardians when minors traveling alone have arrived onsite for overnight programming, as well as keep them periodically informed throughout the duration of extended overnight programming (i.e. a weekly newsletter or closed Facebook group for regular updates).</w:t>
      </w:r>
      <w:r w:rsidRPr="00FA25F0">
        <w:rPr>
          <w:rFonts w:eastAsia="Arial Unicode MS" w:cs="Arial Unicode MS"/>
          <w:sz w:val="22"/>
          <w:szCs w:val="22"/>
        </w:rPr>
        <w:t xml:space="preserve"> </w:t>
      </w:r>
      <w:r w:rsidR="0004590D" w:rsidRPr="00FA25F0">
        <w:rPr>
          <w:rFonts w:eastAsia="Arial Unicode MS" w:cs="Arial Unicode MS"/>
          <w:sz w:val="22"/>
          <w:szCs w:val="22"/>
        </w:rPr>
        <w:t xml:space="preserve">Girl Up will </w:t>
      </w:r>
      <w:r w:rsidRPr="00FA25F0">
        <w:rPr>
          <w:rFonts w:eastAsia="Arial Unicode MS" w:cs="Arial Unicode MS"/>
          <w:sz w:val="22"/>
          <w:szCs w:val="22"/>
        </w:rPr>
        <w:t xml:space="preserve">also provide access to Skype, e-mail, and/or </w:t>
      </w:r>
      <w:r w:rsidR="0004590D" w:rsidRPr="00FA25F0">
        <w:rPr>
          <w:rFonts w:eastAsia="Arial Unicode MS" w:cs="Arial Unicode MS"/>
          <w:sz w:val="22"/>
          <w:szCs w:val="22"/>
        </w:rPr>
        <w:t xml:space="preserve">a </w:t>
      </w:r>
      <w:r w:rsidRPr="00FA25F0">
        <w:rPr>
          <w:rFonts w:eastAsia="Arial Unicode MS" w:cs="Arial Unicode MS"/>
          <w:sz w:val="22"/>
          <w:szCs w:val="22"/>
        </w:rPr>
        <w:t xml:space="preserve">telephone to minors to ensure that participants of overnight programming do communicate with their legal guardians at least once per week for programming that lasts longer than </w:t>
      </w:r>
      <w:r w:rsidR="0004590D" w:rsidRPr="00FA25F0">
        <w:rPr>
          <w:rFonts w:eastAsia="Arial Unicode MS" w:cs="Arial Unicode MS"/>
          <w:sz w:val="22"/>
          <w:szCs w:val="22"/>
        </w:rPr>
        <w:t>one</w:t>
      </w:r>
      <w:r w:rsidRPr="00FA25F0">
        <w:rPr>
          <w:rFonts w:eastAsia="Arial Unicode MS" w:cs="Arial Unicode MS"/>
          <w:sz w:val="22"/>
          <w:szCs w:val="22"/>
        </w:rPr>
        <w:t xml:space="preserve"> week.</w:t>
      </w:r>
    </w:p>
    <w:p w14:paraId="36543C84" w14:textId="7AEC0F3D" w:rsidR="00E702B0" w:rsidRPr="00B94069" w:rsidRDefault="00E702B0">
      <w:pPr>
        <w:pStyle w:val="Default"/>
        <w:rPr>
          <w:sz w:val="20"/>
          <w:szCs w:val="20"/>
        </w:rPr>
      </w:pPr>
    </w:p>
    <w:p w14:paraId="4D119497" w14:textId="367E4165" w:rsidR="00DF632E" w:rsidRPr="00FA25F0" w:rsidRDefault="00DF632E">
      <w:pPr>
        <w:pStyle w:val="Default"/>
      </w:pPr>
    </w:p>
    <w:p w14:paraId="249F7FAF" w14:textId="79B8C258" w:rsidR="00DF632E" w:rsidRPr="00FA25F0" w:rsidRDefault="00DF632E">
      <w:pPr>
        <w:pStyle w:val="Default"/>
        <w:rPr>
          <w:b/>
        </w:rPr>
      </w:pPr>
      <w:r w:rsidRPr="00FA25F0">
        <w:rPr>
          <w:b/>
        </w:rPr>
        <w:t>Appendix</w:t>
      </w:r>
    </w:p>
    <w:p w14:paraId="5947F4F9" w14:textId="1957FB78" w:rsidR="003F03C1" w:rsidRPr="00FA25F0" w:rsidRDefault="003F03C1" w:rsidP="00DF632E">
      <w:pPr>
        <w:pStyle w:val="Default"/>
        <w:numPr>
          <w:ilvl w:val="0"/>
          <w:numId w:val="6"/>
        </w:numPr>
      </w:pPr>
      <w:r w:rsidRPr="00FA25F0">
        <w:t>Program Participation Waiver</w:t>
      </w:r>
    </w:p>
    <w:p w14:paraId="4004A4C7" w14:textId="643B7D6F" w:rsidR="00DF632E" w:rsidRPr="00FA25F0" w:rsidRDefault="00DF632E" w:rsidP="00DF632E">
      <w:pPr>
        <w:pStyle w:val="Default"/>
        <w:numPr>
          <w:ilvl w:val="0"/>
          <w:numId w:val="6"/>
        </w:numPr>
      </w:pPr>
      <w:r w:rsidRPr="00FA25F0">
        <w:t>Sample Letter of Invitation</w:t>
      </w:r>
    </w:p>
    <w:p w14:paraId="34946A9D" w14:textId="0C2A6961" w:rsidR="003F03C1" w:rsidRPr="00FA25F0" w:rsidRDefault="003F03C1" w:rsidP="00DF632E">
      <w:pPr>
        <w:pStyle w:val="Default"/>
        <w:numPr>
          <w:ilvl w:val="0"/>
          <w:numId w:val="6"/>
        </w:numPr>
      </w:pPr>
      <w:r w:rsidRPr="00FA25F0">
        <w:t xml:space="preserve">Zero Tolerance Policy </w:t>
      </w:r>
      <w:r w:rsidR="0007271C" w:rsidRPr="00FA25F0">
        <w:t xml:space="preserve">Infraction </w:t>
      </w:r>
      <w:r w:rsidRPr="00FA25F0">
        <w:t>Reporting Process</w:t>
      </w:r>
    </w:p>
    <w:p w14:paraId="7E7C6B80" w14:textId="6DD55F59" w:rsidR="002C14A6" w:rsidRPr="00FA25F0" w:rsidRDefault="00A84BFE" w:rsidP="002C14A6">
      <w:pPr>
        <w:pStyle w:val="Default"/>
        <w:numPr>
          <w:ilvl w:val="0"/>
          <w:numId w:val="6"/>
        </w:numPr>
      </w:pPr>
      <w:r w:rsidRPr="00FA25F0">
        <w:t>Standard Picture &amp; Video Appearance Form</w:t>
      </w:r>
    </w:p>
    <w:p w14:paraId="7DC5B51B" w14:textId="77777777" w:rsidR="00742441" w:rsidRPr="00FA25F0" w:rsidRDefault="00742441" w:rsidP="00742441">
      <w:pPr>
        <w:pStyle w:val="Default"/>
        <w:numPr>
          <w:ilvl w:val="0"/>
          <w:numId w:val="6"/>
        </w:numPr>
      </w:pPr>
      <w:r w:rsidRPr="00FA25F0">
        <w:t>Travel &amp; Event Permission Slip and Waiver</w:t>
      </w:r>
    </w:p>
    <w:p w14:paraId="2F6929A4" w14:textId="1C48E658" w:rsidR="00F17650" w:rsidRPr="00FA25F0" w:rsidRDefault="00F17650" w:rsidP="00DF632E">
      <w:pPr>
        <w:pStyle w:val="Default"/>
        <w:numPr>
          <w:ilvl w:val="0"/>
          <w:numId w:val="6"/>
        </w:numPr>
      </w:pPr>
      <w:r w:rsidRPr="00FA25F0">
        <w:t>Sample Code of Conduct</w:t>
      </w:r>
    </w:p>
    <w:p w14:paraId="33B97977" w14:textId="36939062" w:rsidR="00742441" w:rsidRDefault="00742441" w:rsidP="00742441">
      <w:pPr>
        <w:pStyle w:val="Default"/>
        <w:numPr>
          <w:ilvl w:val="0"/>
          <w:numId w:val="6"/>
        </w:numPr>
      </w:pPr>
      <w:r w:rsidRPr="00FA25F0">
        <w:t>Event Emergency Response Protocol</w:t>
      </w:r>
    </w:p>
    <w:p w14:paraId="5616C0F0" w14:textId="41F4A003" w:rsidR="00D541BA" w:rsidRDefault="00D541BA" w:rsidP="00B94069">
      <w:pPr>
        <w:pStyle w:val="Default"/>
        <w:spacing w:after="120"/>
      </w:pPr>
    </w:p>
    <w:p w14:paraId="7C538B09" w14:textId="4C2442AE" w:rsidR="00D541BA" w:rsidRPr="00D541BA" w:rsidRDefault="00D541BA" w:rsidP="00D541BA">
      <w:pPr>
        <w:rPr>
          <w:rFonts w:ascii="Times New Roman" w:eastAsia="Arial Unicode MS" w:hAnsi="Times New Roman" w:cs="Times New Roman"/>
          <w:b/>
          <w:bCs/>
          <w:color w:val="auto"/>
          <w:sz w:val="24"/>
          <w:szCs w:val="24"/>
        </w:rPr>
      </w:pPr>
      <w:r w:rsidRPr="00D541BA">
        <w:rPr>
          <w:rFonts w:ascii="Times New Roman" w:eastAsia="Arial Unicode MS" w:hAnsi="Times New Roman" w:cs="Times New Roman"/>
          <w:b/>
          <w:bCs/>
          <w:sz w:val="24"/>
          <w:szCs w:val="24"/>
        </w:rPr>
        <w:t>Employee Acknowledgement:</w:t>
      </w:r>
    </w:p>
    <w:p w14:paraId="10D68AE0" w14:textId="00990C0D" w:rsidR="00D541BA" w:rsidRPr="00D541BA" w:rsidRDefault="00D541BA" w:rsidP="00D541BA">
      <w:pPr>
        <w:rPr>
          <w:rFonts w:ascii="Times New Roman" w:eastAsia="Arial Unicode MS" w:hAnsi="Times New Roman" w:cs="Times New Roman"/>
          <w:sz w:val="24"/>
          <w:szCs w:val="24"/>
        </w:rPr>
      </w:pPr>
      <w:r w:rsidRPr="00D541BA">
        <w:rPr>
          <w:rFonts w:ascii="Times New Roman" w:hAnsi="Times New Roman" w:cs="Times New Roman"/>
          <w:sz w:val="24"/>
          <w:szCs w:val="24"/>
        </w:rPr>
        <w:t xml:space="preserve">My signature indicates I have received a copy of the </w:t>
      </w:r>
      <w:r>
        <w:rPr>
          <w:rFonts w:ascii="Times New Roman" w:hAnsi="Times New Roman" w:cs="Times New Roman"/>
          <w:sz w:val="24"/>
          <w:szCs w:val="24"/>
        </w:rPr>
        <w:t>Girl Up Safety &amp; Security Policy</w:t>
      </w:r>
      <w:r w:rsidRPr="00D541BA">
        <w:rPr>
          <w:rFonts w:ascii="Times New Roman" w:hAnsi="Times New Roman" w:cs="Times New Roman"/>
          <w:sz w:val="24"/>
          <w:szCs w:val="24"/>
        </w:rPr>
        <w:t xml:space="preserve"> and that I a</w:t>
      </w:r>
      <w:r>
        <w:rPr>
          <w:rFonts w:ascii="Times New Roman" w:hAnsi="Times New Roman" w:cs="Times New Roman"/>
          <w:sz w:val="24"/>
          <w:szCs w:val="24"/>
        </w:rPr>
        <w:t>gree to</w:t>
      </w:r>
      <w:r w:rsidRPr="00D541BA">
        <w:rPr>
          <w:rFonts w:ascii="Times New Roman" w:hAnsi="Times New Roman" w:cs="Times New Roman"/>
          <w:sz w:val="24"/>
          <w:szCs w:val="24"/>
        </w:rPr>
        <w:t xml:space="preserve"> </w:t>
      </w:r>
      <w:r>
        <w:rPr>
          <w:rFonts w:ascii="Times New Roman" w:hAnsi="Times New Roman" w:cs="Times New Roman"/>
          <w:sz w:val="24"/>
          <w:szCs w:val="24"/>
        </w:rPr>
        <w:t xml:space="preserve">adhere to the policy in its entirety. </w:t>
      </w:r>
    </w:p>
    <w:p w14:paraId="63153C78" w14:textId="77777777" w:rsidR="00D541BA" w:rsidRPr="00D541BA" w:rsidRDefault="00D541BA" w:rsidP="00D541BA">
      <w:pPr>
        <w:rPr>
          <w:rFonts w:ascii="Times New Roman" w:eastAsia="Arial Unicode MS" w:hAnsi="Times New Roman" w:cs="Times New Roman"/>
          <w:sz w:val="24"/>
          <w:szCs w:val="24"/>
        </w:rPr>
      </w:pPr>
    </w:p>
    <w:p w14:paraId="40BDBC1C" w14:textId="3522A836" w:rsidR="00D541BA" w:rsidRPr="00D541BA" w:rsidRDefault="00D541BA" w:rsidP="00D541BA">
      <w:pPr>
        <w:rPr>
          <w:rFonts w:ascii="Times New Roman" w:eastAsia="Arial Unicode MS" w:hAnsi="Times New Roman" w:cs="Times New Roman"/>
          <w:sz w:val="24"/>
          <w:szCs w:val="24"/>
        </w:rPr>
      </w:pPr>
      <w:r w:rsidRPr="00D541BA">
        <w:rPr>
          <w:rFonts w:ascii="Times New Roman" w:eastAsia="Arial Unicode MS" w:hAnsi="Times New Roman" w:cs="Times New Roman"/>
          <w:sz w:val="24"/>
          <w:szCs w:val="24"/>
        </w:rPr>
        <w:t>____________________________________________________</w:t>
      </w:r>
      <w:r w:rsidR="00B94069">
        <w:rPr>
          <w:rFonts w:ascii="Times New Roman" w:eastAsia="Arial Unicode MS" w:hAnsi="Times New Roman" w:cs="Times New Roman"/>
          <w:sz w:val="24"/>
          <w:szCs w:val="24"/>
        </w:rPr>
        <w:t>__________________________</w:t>
      </w:r>
    </w:p>
    <w:p w14:paraId="60AB7159" w14:textId="0974DB4F" w:rsidR="00D541BA" w:rsidRPr="00B94069" w:rsidRDefault="00D541BA" w:rsidP="00B94069">
      <w:pPr>
        <w:rPr>
          <w:rFonts w:ascii="Times New Roman" w:eastAsia="Times New Roman" w:hAnsi="Times New Roman" w:cs="Times New Roman"/>
          <w:sz w:val="24"/>
          <w:szCs w:val="24"/>
        </w:rPr>
      </w:pPr>
      <w:r w:rsidRPr="00D541BA">
        <w:rPr>
          <w:rFonts w:ascii="Times New Roman" w:hAnsi="Times New Roman" w:cs="Times New Roman"/>
          <w:sz w:val="24"/>
          <w:szCs w:val="24"/>
        </w:rPr>
        <w:t xml:space="preserve">Employee </w:t>
      </w:r>
      <w:r w:rsidR="00B94069">
        <w:rPr>
          <w:rFonts w:ascii="Times New Roman" w:hAnsi="Times New Roman" w:cs="Times New Roman"/>
          <w:sz w:val="24"/>
          <w:szCs w:val="24"/>
        </w:rPr>
        <w:t>Name</w:t>
      </w:r>
      <w:r w:rsidR="00B94069">
        <w:rPr>
          <w:rFonts w:ascii="Times New Roman" w:hAnsi="Times New Roman" w:cs="Times New Roman"/>
          <w:sz w:val="24"/>
          <w:szCs w:val="24"/>
        </w:rPr>
        <w:tab/>
      </w:r>
      <w:r w:rsidR="00B94069">
        <w:rPr>
          <w:rFonts w:ascii="Times New Roman" w:hAnsi="Times New Roman" w:cs="Times New Roman"/>
          <w:sz w:val="24"/>
          <w:szCs w:val="24"/>
        </w:rPr>
        <w:tab/>
      </w:r>
      <w:r w:rsidR="00B94069">
        <w:rPr>
          <w:rFonts w:ascii="Times New Roman" w:hAnsi="Times New Roman" w:cs="Times New Roman"/>
          <w:sz w:val="24"/>
          <w:szCs w:val="24"/>
        </w:rPr>
        <w:tab/>
        <w:t>Employee Signature</w:t>
      </w:r>
      <w:r w:rsidR="00B94069">
        <w:rPr>
          <w:rFonts w:ascii="Times New Roman" w:hAnsi="Times New Roman" w:cs="Times New Roman"/>
          <w:sz w:val="24"/>
          <w:szCs w:val="24"/>
        </w:rPr>
        <w:tab/>
      </w:r>
      <w:r w:rsidR="00B94069">
        <w:rPr>
          <w:rFonts w:ascii="Times New Roman" w:hAnsi="Times New Roman" w:cs="Times New Roman"/>
          <w:sz w:val="24"/>
          <w:szCs w:val="24"/>
        </w:rPr>
        <w:tab/>
      </w:r>
      <w:r w:rsidR="00B94069">
        <w:rPr>
          <w:rFonts w:ascii="Times New Roman" w:hAnsi="Times New Roman" w:cs="Times New Roman"/>
          <w:sz w:val="24"/>
          <w:szCs w:val="24"/>
        </w:rPr>
        <w:tab/>
      </w:r>
      <w:r w:rsidR="00B94069">
        <w:rPr>
          <w:rFonts w:ascii="Times New Roman" w:hAnsi="Times New Roman" w:cs="Times New Roman"/>
          <w:sz w:val="24"/>
          <w:szCs w:val="24"/>
        </w:rPr>
        <w:tab/>
        <w:t xml:space="preserve">      Date</w:t>
      </w:r>
    </w:p>
    <w:sectPr w:rsidR="00D541BA" w:rsidRPr="00B94069" w:rsidSect="00B940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02B6" w14:textId="77777777" w:rsidR="000E6D9B" w:rsidRDefault="000E6D9B">
      <w:pPr>
        <w:spacing w:after="0" w:line="240" w:lineRule="auto"/>
      </w:pPr>
      <w:r>
        <w:separator/>
      </w:r>
    </w:p>
  </w:endnote>
  <w:endnote w:type="continuationSeparator" w:id="0">
    <w:p w14:paraId="6C9E3DAD" w14:textId="77777777" w:rsidR="000E6D9B" w:rsidRDefault="000E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default"/>
  </w:font>
  <w:font w:name="Segoe UI">
    <w:panose1 w:val="020B0502040204020203"/>
    <w:charset w:val="00"/>
    <w:family w:val="swiss"/>
    <w:pitch w:val="variable"/>
    <w:sig w:usb0="E4002EFF" w:usb1="C000E47F" w:usb2="00000009" w:usb3="00000000" w:csb0="000001FF" w:csb1="00000000"/>
  </w:font>
  <w:font w:name="Montserra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3355" w14:textId="77777777" w:rsidR="0099254E" w:rsidRDefault="00992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7B8C" w14:textId="77777777" w:rsidR="0099254E" w:rsidRDefault="00992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D835" w14:textId="77777777" w:rsidR="0099254E" w:rsidRDefault="0099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B5BE" w14:textId="77777777" w:rsidR="000E6D9B" w:rsidRDefault="000E6D9B">
      <w:pPr>
        <w:spacing w:after="0" w:line="240" w:lineRule="auto"/>
      </w:pPr>
      <w:r>
        <w:separator/>
      </w:r>
    </w:p>
  </w:footnote>
  <w:footnote w:type="continuationSeparator" w:id="0">
    <w:p w14:paraId="0CAAAB48" w14:textId="77777777" w:rsidR="000E6D9B" w:rsidRDefault="000E6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A592" w14:textId="57D57501" w:rsidR="0099254E" w:rsidRDefault="00992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A7C8" w14:textId="32F68686" w:rsidR="00E702B0" w:rsidRDefault="001A1479">
    <w:pPr>
      <w:pStyle w:val="Header"/>
      <w:tabs>
        <w:tab w:val="clear" w:pos="9360"/>
        <w:tab w:val="right" w:pos="9340"/>
      </w:tabs>
      <w:jc w:val="center"/>
    </w:pPr>
    <w:r>
      <w:rPr>
        <w:noProof/>
      </w:rPr>
      <w:drawing>
        <wp:anchor distT="152400" distB="152400" distL="152400" distR="152400" simplePos="0" relativeHeight="251658240" behindDoc="1" locked="0" layoutInCell="1" allowOverlap="1" wp14:anchorId="4BFF98EF" wp14:editId="279AF4A6">
          <wp:simplePos x="0" y="0"/>
          <wp:positionH relativeFrom="page">
            <wp:posOffset>717550</wp:posOffset>
          </wp:positionH>
          <wp:positionV relativeFrom="page">
            <wp:posOffset>-109219</wp:posOffset>
          </wp:positionV>
          <wp:extent cx="2247900" cy="1009650"/>
          <wp:effectExtent l="0" t="0" r="0" b="0"/>
          <wp:wrapNone/>
          <wp:docPr id="2" name="officeArt object" descr="/Users/bnervig/Library/Containers/com.microsoft.Outlook/Data/Library/Caches/Signatures/signature_412799260"/>
          <wp:cNvGraphicFramePr/>
          <a:graphic xmlns:a="http://schemas.openxmlformats.org/drawingml/2006/main">
            <a:graphicData uri="http://schemas.openxmlformats.org/drawingml/2006/picture">
              <pic:pic xmlns:pic="http://schemas.openxmlformats.org/drawingml/2006/picture">
                <pic:nvPicPr>
                  <pic:cNvPr id="1073741825" name="/Users/bnervig/Library/Containers/com.microsoft.Outlook/Data/Library/Caches/Signatures/signature_412799260" descr="/Users/bnervig/Library/Containers/com.microsoft.Outlook/Data/Library/Caches/Signatures/signature_412799260"/>
                  <pic:cNvPicPr>
                    <a:picLocks noChangeAspect="1"/>
                  </pic:cNvPicPr>
                </pic:nvPicPr>
                <pic:blipFill>
                  <a:blip r:embed="rId1">
                    <a:extLst/>
                  </a:blip>
                  <a:srcRect b="12154"/>
                  <a:stretch>
                    <a:fillRect/>
                  </a:stretch>
                </pic:blipFill>
                <pic:spPr>
                  <a:xfrm>
                    <a:off x="0" y="0"/>
                    <a:ext cx="2247900" cy="1009650"/>
                  </a:xfrm>
                  <a:prstGeom prst="rect">
                    <a:avLst/>
                  </a:prstGeom>
                  <a:ln w="12700" cap="flat">
                    <a:noFill/>
                    <a:miter lim="400000"/>
                  </a:ln>
                  <a:effectLst/>
                </pic:spPr>
              </pic:pic>
            </a:graphicData>
          </a:graphic>
        </wp:anchor>
      </w:drawing>
    </w:r>
  </w:p>
  <w:p w14:paraId="125D70E9" w14:textId="77777777" w:rsidR="00E702B0" w:rsidRDefault="001A1479">
    <w:pPr>
      <w:pStyle w:val="Header"/>
      <w:tabs>
        <w:tab w:val="clear" w:pos="9360"/>
        <w:tab w:val="right" w:pos="9340"/>
      </w:tabs>
      <w:jc w:val="right"/>
    </w:pPr>
    <w:r>
      <w:rPr>
        <w:rFonts w:ascii="Times New Roman" w:hAnsi="Times New Roman"/>
        <w:b/>
        <w:bCs/>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5AF6" w14:textId="1157293B" w:rsidR="00E702B0" w:rsidRDefault="0099254E" w:rsidP="0099254E">
    <w:pPr>
      <w:pStyle w:val="En-tte"/>
      <w:tabs>
        <w:tab w:val="clear" w:pos="9020"/>
        <w:tab w:val="left" w:pos="8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EC9"/>
    <w:multiLevelType w:val="hybridMultilevel"/>
    <w:tmpl w:val="E9BC4F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55AC9"/>
    <w:multiLevelType w:val="hybridMultilevel"/>
    <w:tmpl w:val="165877AE"/>
    <w:styleLink w:val="Style2import"/>
    <w:lvl w:ilvl="0" w:tplc="F1643E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08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8E5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A09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A6C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046B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A7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186D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8E1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EC150C"/>
    <w:multiLevelType w:val="hybridMultilevel"/>
    <w:tmpl w:val="20666FD0"/>
    <w:numStyleLink w:val="Style1import"/>
  </w:abstractNum>
  <w:abstractNum w:abstractNumId="3" w15:restartNumberingAfterBreak="0">
    <w:nsid w:val="2EAF33BA"/>
    <w:multiLevelType w:val="hybridMultilevel"/>
    <w:tmpl w:val="A4605F54"/>
    <w:lvl w:ilvl="0" w:tplc="5DCCC31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554C"/>
    <w:multiLevelType w:val="singleLevel"/>
    <w:tmpl w:val="319ED2E2"/>
    <w:lvl w:ilvl="0">
      <w:start w:val="1"/>
      <w:numFmt w:val="upperRoman"/>
      <w:pStyle w:val="Heading1"/>
      <w:lvlText w:val="%1."/>
      <w:lvlJc w:val="left"/>
      <w:pPr>
        <w:tabs>
          <w:tab w:val="num" w:pos="720"/>
        </w:tabs>
        <w:ind w:left="720" w:hanging="720"/>
      </w:pPr>
    </w:lvl>
  </w:abstractNum>
  <w:abstractNum w:abstractNumId="5" w15:restartNumberingAfterBreak="0">
    <w:nsid w:val="641D6DDD"/>
    <w:multiLevelType w:val="hybridMultilevel"/>
    <w:tmpl w:val="20666FD0"/>
    <w:styleLink w:val="Style1import"/>
    <w:lvl w:ilvl="0" w:tplc="07F230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AEAE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389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A4C5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DCC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E5B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469F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481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B01F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6F2519"/>
    <w:multiLevelType w:val="hybridMultilevel"/>
    <w:tmpl w:val="16E0F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903DB"/>
    <w:multiLevelType w:val="hybridMultilevel"/>
    <w:tmpl w:val="165877AE"/>
    <w:numStyleLink w:val="Style2import"/>
  </w:abstractNum>
  <w:num w:numId="1">
    <w:abstractNumId w:val="5"/>
  </w:num>
  <w:num w:numId="2">
    <w:abstractNumId w:val="2"/>
  </w:num>
  <w:num w:numId="3">
    <w:abstractNumId w:val="1"/>
  </w:num>
  <w:num w:numId="4">
    <w:abstractNumId w:val="7"/>
  </w:num>
  <w:num w:numId="5">
    <w:abstractNumId w:val="3"/>
  </w:num>
  <w:num w:numId="6">
    <w:abstractNumId w:val="0"/>
  </w:num>
  <w:num w:numId="7">
    <w:abstractNumId w:val="4"/>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B0"/>
    <w:rsid w:val="00017242"/>
    <w:rsid w:val="0004590D"/>
    <w:rsid w:val="0007271C"/>
    <w:rsid w:val="000965B2"/>
    <w:rsid w:val="000A4CBC"/>
    <w:rsid w:val="000B33DC"/>
    <w:rsid w:val="000C610D"/>
    <w:rsid w:val="000E6D9B"/>
    <w:rsid w:val="00101B46"/>
    <w:rsid w:val="001236DF"/>
    <w:rsid w:val="00143B98"/>
    <w:rsid w:val="00150021"/>
    <w:rsid w:val="00174892"/>
    <w:rsid w:val="0018742C"/>
    <w:rsid w:val="001A1479"/>
    <w:rsid w:val="001E0F4F"/>
    <w:rsid w:val="001E1F54"/>
    <w:rsid w:val="001F4A4B"/>
    <w:rsid w:val="002105B1"/>
    <w:rsid w:val="00220227"/>
    <w:rsid w:val="00254145"/>
    <w:rsid w:val="0027366A"/>
    <w:rsid w:val="00297893"/>
    <w:rsid w:val="002C04F0"/>
    <w:rsid w:val="002C14A6"/>
    <w:rsid w:val="002F4BD6"/>
    <w:rsid w:val="00310CC5"/>
    <w:rsid w:val="00334184"/>
    <w:rsid w:val="00335FB4"/>
    <w:rsid w:val="003369C9"/>
    <w:rsid w:val="0034445F"/>
    <w:rsid w:val="003C10C0"/>
    <w:rsid w:val="003D5164"/>
    <w:rsid w:val="003D63C6"/>
    <w:rsid w:val="003F03C1"/>
    <w:rsid w:val="003F3FE5"/>
    <w:rsid w:val="003F5ECA"/>
    <w:rsid w:val="004438B3"/>
    <w:rsid w:val="004457F6"/>
    <w:rsid w:val="00450582"/>
    <w:rsid w:val="004649E6"/>
    <w:rsid w:val="00496EED"/>
    <w:rsid w:val="004B58A5"/>
    <w:rsid w:val="004D4CC1"/>
    <w:rsid w:val="0059123C"/>
    <w:rsid w:val="00592540"/>
    <w:rsid w:val="005E4EDB"/>
    <w:rsid w:val="005E6C61"/>
    <w:rsid w:val="00663ADC"/>
    <w:rsid w:val="006D7C8F"/>
    <w:rsid w:val="007243C9"/>
    <w:rsid w:val="00742441"/>
    <w:rsid w:val="00756A6E"/>
    <w:rsid w:val="00783222"/>
    <w:rsid w:val="007D5577"/>
    <w:rsid w:val="007E0FAF"/>
    <w:rsid w:val="008422DE"/>
    <w:rsid w:val="00897B15"/>
    <w:rsid w:val="008A5045"/>
    <w:rsid w:val="008D1CBF"/>
    <w:rsid w:val="008D7D05"/>
    <w:rsid w:val="00904FA5"/>
    <w:rsid w:val="0090529F"/>
    <w:rsid w:val="0099254E"/>
    <w:rsid w:val="009A102A"/>
    <w:rsid w:val="009B2894"/>
    <w:rsid w:val="009B7329"/>
    <w:rsid w:val="009C0AAB"/>
    <w:rsid w:val="00A05D0E"/>
    <w:rsid w:val="00A26FE5"/>
    <w:rsid w:val="00A65560"/>
    <w:rsid w:val="00A84BFE"/>
    <w:rsid w:val="00AB50E8"/>
    <w:rsid w:val="00AE7331"/>
    <w:rsid w:val="00AF19EE"/>
    <w:rsid w:val="00B93D73"/>
    <w:rsid w:val="00B94069"/>
    <w:rsid w:val="00BB36C8"/>
    <w:rsid w:val="00C309B1"/>
    <w:rsid w:val="00CE57CD"/>
    <w:rsid w:val="00CF7696"/>
    <w:rsid w:val="00D12EA3"/>
    <w:rsid w:val="00D16535"/>
    <w:rsid w:val="00D541BA"/>
    <w:rsid w:val="00D965F5"/>
    <w:rsid w:val="00DB0D9D"/>
    <w:rsid w:val="00DB5679"/>
    <w:rsid w:val="00DF632E"/>
    <w:rsid w:val="00E12450"/>
    <w:rsid w:val="00E405D6"/>
    <w:rsid w:val="00E702B0"/>
    <w:rsid w:val="00E739C6"/>
    <w:rsid w:val="00EA1CF8"/>
    <w:rsid w:val="00EC0CAE"/>
    <w:rsid w:val="00EC64F7"/>
    <w:rsid w:val="00EF5A5B"/>
    <w:rsid w:val="00F17650"/>
    <w:rsid w:val="00F31532"/>
    <w:rsid w:val="00FA2190"/>
    <w:rsid w:val="00FA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0C9F6"/>
  <w15:docId w15:val="{8A0F8417-DE45-4AF2-A4C8-64853D6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link w:val="Heading1Char"/>
    <w:uiPriority w:val="9"/>
    <w:qFormat/>
    <w:rsid w:val="001236DF"/>
    <w:pPr>
      <w:keepNext/>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Times New Roman" w:eastAsiaTheme="minorHAnsi" w:hAnsi="Times New Roman" w:cs="Times New Roman"/>
      <w:b/>
      <w:bCs/>
      <w:color w:val="auto"/>
      <w:kern w:val="36"/>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En-tte">
    <w:name w:val="En-tête"/>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eastAsia="Times New Roman"/>
      <w:color w:val="000000"/>
      <w:sz w:val="24"/>
      <w:szCs w:val="24"/>
      <w:u w:color="000000"/>
    </w:rPr>
  </w:style>
  <w:style w:type="numbering" w:customStyle="1" w:styleId="Style1import">
    <w:name w:val="Style 1 importé"/>
    <w:pPr>
      <w:numPr>
        <w:numId w:val="1"/>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2import">
    <w:name w:val="Style 2 importé"/>
    <w:pPr>
      <w:numPr>
        <w:numId w:val="3"/>
      </w:numPr>
    </w:p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u w:val="single" w:color="0000FF"/>
    </w:rPr>
  </w:style>
  <w:style w:type="character" w:customStyle="1" w:styleId="Aucun">
    <w:name w:val="Aucun"/>
  </w:style>
  <w:style w:type="character" w:customStyle="1" w:styleId="Hyperlink1">
    <w:name w:val="Hyperlink.1"/>
    <w:basedOn w:val="Aucun"/>
    <w:rPr>
      <w:rFonts w:ascii="Times New Roman" w:eastAsia="Times New Roman" w:hAnsi="Times New Roman" w:cs="Times New Roman"/>
      <w:color w:val="1155CC"/>
      <w:u w:val="single" w:color="1155CC"/>
    </w:rPr>
  </w:style>
  <w:style w:type="paragraph" w:styleId="PlainText">
    <w:name w:val="Plain Text"/>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6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35"/>
    <w:rPr>
      <w:rFonts w:ascii="Segoe UI" w:eastAsia="Calibr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D16535"/>
    <w:rPr>
      <w:b/>
      <w:bCs/>
    </w:rPr>
  </w:style>
  <w:style w:type="character" w:customStyle="1" w:styleId="CommentSubjectChar">
    <w:name w:val="Comment Subject Char"/>
    <w:basedOn w:val="CommentTextChar"/>
    <w:link w:val="CommentSubject"/>
    <w:uiPriority w:val="99"/>
    <w:semiHidden/>
    <w:rsid w:val="00D16535"/>
    <w:rPr>
      <w:rFonts w:ascii="Calibri" w:eastAsia="Calibri" w:hAnsi="Calibri" w:cs="Calibri"/>
      <w:b/>
      <w:bCs/>
      <w:color w:val="000000"/>
      <w:u w:color="000000"/>
    </w:rPr>
  </w:style>
  <w:style w:type="paragraph" w:styleId="Footer">
    <w:name w:val="footer"/>
    <w:basedOn w:val="Normal"/>
    <w:link w:val="FooterChar"/>
    <w:uiPriority w:val="99"/>
    <w:unhideWhenUsed/>
    <w:rsid w:val="004B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8A5"/>
    <w:rPr>
      <w:rFonts w:ascii="Calibri" w:eastAsia="Calibri" w:hAnsi="Calibri" w:cs="Calibri"/>
      <w:color w:val="000000"/>
      <w:sz w:val="22"/>
      <w:szCs w:val="22"/>
      <w:u w:color="000000"/>
    </w:rPr>
  </w:style>
  <w:style w:type="paragraph" w:styleId="BodyText">
    <w:name w:val="Body Text"/>
    <w:basedOn w:val="Normal"/>
    <w:link w:val="BodyTextChar"/>
    <w:rsid w:val="00D12EA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0"/>
      <w:bdr w:val="none" w:sz="0" w:space="0" w:color="auto"/>
    </w:rPr>
  </w:style>
  <w:style w:type="character" w:customStyle="1" w:styleId="BodyTextChar">
    <w:name w:val="Body Text Char"/>
    <w:basedOn w:val="DefaultParagraphFont"/>
    <w:link w:val="BodyText"/>
    <w:rsid w:val="00D12EA3"/>
    <w:rPr>
      <w:rFonts w:eastAsia="Times New Roman"/>
      <w:sz w:val="24"/>
      <w:bdr w:val="none" w:sz="0" w:space="0" w:color="auto"/>
    </w:rPr>
  </w:style>
  <w:style w:type="character" w:customStyle="1" w:styleId="Heading1Char">
    <w:name w:val="Heading 1 Char"/>
    <w:basedOn w:val="DefaultParagraphFont"/>
    <w:link w:val="Heading1"/>
    <w:uiPriority w:val="9"/>
    <w:rsid w:val="001236DF"/>
    <w:rPr>
      <w:rFonts w:eastAsiaTheme="minorHAnsi"/>
      <w:b/>
      <w:bCs/>
      <w:kern w:val="36"/>
      <w:sz w:val="24"/>
      <w:szCs w:val="24"/>
      <w:bdr w:val="none" w:sz="0" w:space="0" w:color="auto"/>
    </w:rPr>
  </w:style>
  <w:style w:type="character" w:customStyle="1" w:styleId="UnresolvedMention1">
    <w:name w:val="Unresolved Mention1"/>
    <w:basedOn w:val="DefaultParagraphFont"/>
    <w:uiPriority w:val="99"/>
    <w:semiHidden/>
    <w:unhideWhenUsed/>
    <w:rsid w:val="001236DF"/>
    <w:rPr>
      <w:color w:val="605E5C"/>
      <w:shd w:val="clear" w:color="auto" w:fill="E1DFDD"/>
    </w:rPr>
  </w:style>
  <w:style w:type="paragraph" w:styleId="ListParagraph">
    <w:name w:val="List Paragraph"/>
    <w:basedOn w:val="Normal"/>
    <w:uiPriority w:val="34"/>
    <w:qFormat/>
    <w:rsid w:val="0090529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87802">
      <w:bodyDiv w:val="1"/>
      <w:marLeft w:val="0"/>
      <w:marRight w:val="0"/>
      <w:marTop w:val="0"/>
      <w:marBottom w:val="0"/>
      <w:divBdr>
        <w:top w:val="none" w:sz="0" w:space="0" w:color="auto"/>
        <w:left w:val="none" w:sz="0" w:space="0" w:color="auto"/>
        <w:bottom w:val="none" w:sz="0" w:space="0" w:color="auto"/>
        <w:right w:val="none" w:sz="0" w:space="0" w:color="auto"/>
      </w:divBdr>
    </w:div>
    <w:div w:id="1043484724">
      <w:bodyDiv w:val="1"/>
      <w:marLeft w:val="0"/>
      <w:marRight w:val="0"/>
      <w:marTop w:val="0"/>
      <w:marBottom w:val="0"/>
      <w:divBdr>
        <w:top w:val="none" w:sz="0" w:space="0" w:color="auto"/>
        <w:left w:val="none" w:sz="0" w:space="0" w:color="auto"/>
        <w:bottom w:val="none" w:sz="0" w:space="0" w:color="auto"/>
        <w:right w:val="none" w:sz="0" w:space="0" w:color="auto"/>
      </w:divBdr>
    </w:div>
    <w:div w:id="1129200010">
      <w:bodyDiv w:val="1"/>
      <w:marLeft w:val="0"/>
      <w:marRight w:val="0"/>
      <w:marTop w:val="0"/>
      <w:marBottom w:val="0"/>
      <w:divBdr>
        <w:top w:val="none" w:sz="0" w:space="0" w:color="auto"/>
        <w:left w:val="none" w:sz="0" w:space="0" w:color="auto"/>
        <w:bottom w:val="none" w:sz="0" w:space="0" w:color="auto"/>
        <w:right w:val="none" w:sz="0" w:space="0" w:color="auto"/>
      </w:divBdr>
    </w:div>
    <w:div w:id="134513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cerns@unfoundat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urity@girlup.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hildhelpline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munity@GirlUp.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Leuschen</dc:creator>
  <cp:keywords/>
  <dc:description/>
  <cp:lastModifiedBy>Julie Willig</cp:lastModifiedBy>
  <cp:revision>2</cp:revision>
  <dcterms:created xsi:type="dcterms:W3CDTF">2020-07-07T18:24:00Z</dcterms:created>
  <dcterms:modified xsi:type="dcterms:W3CDTF">2020-07-07T18:24:00Z</dcterms:modified>
</cp:coreProperties>
</file>